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3829F" w14:textId="4FE6A00D" w:rsidR="000111C2" w:rsidRPr="00E73EA2" w:rsidRDefault="00B75B0E" w:rsidP="000111C2">
      <w:pPr>
        <w:pStyle w:val="Judul10"/>
        <w:spacing w:before="0"/>
        <w:rPr>
          <w:lang w:val="fi-FI"/>
        </w:rPr>
      </w:pPr>
      <w:bookmarkStart w:id="0" w:name="_Hlk55981953"/>
      <w:r w:rsidRPr="00B75B0E">
        <w:rPr>
          <w:lang w:val="id-ID"/>
        </w:rPr>
        <w:t>Pengaruh Kemudahan, Kesenangan, dan Reward terhadap Niat Untuk Terus Menggunakan E-Wallet</w:t>
      </w:r>
    </w:p>
    <w:p w14:paraId="4A78ACFA" w14:textId="4E33AACB" w:rsidR="00630146" w:rsidRPr="00742CCC" w:rsidRDefault="00B75B0E" w:rsidP="00630146">
      <w:pPr>
        <w:pStyle w:val="Author"/>
        <w:spacing w:after="0"/>
        <w:rPr>
          <w:lang w:val="it-IT"/>
        </w:rPr>
      </w:pPr>
      <w:r w:rsidRPr="00B75B0E">
        <w:rPr>
          <w:lang w:val="id-ID"/>
        </w:rPr>
        <w:t>Vinsensia Elsiana Sibilia Bui</w:t>
      </w:r>
      <w:r w:rsidRPr="00B75B0E">
        <w:rPr>
          <w:lang w:val="id-ID"/>
        </w:rPr>
        <w:t xml:space="preserve"> </w:t>
      </w:r>
      <w:r w:rsidR="000111C2" w:rsidRPr="00742CCC">
        <w:rPr>
          <w:vertAlign w:val="superscript"/>
          <w:lang w:val="it-IT"/>
        </w:rPr>
        <w:t>a, 1</w:t>
      </w:r>
      <w:r w:rsidR="00630146">
        <w:rPr>
          <w:lang w:val="id-ID"/>
        </w:rPr>
        <w:t xml:space="preserve">, </w:t>
      </w:r>
      <w:r w:rsidRPr="00B75B0E">
        <w:rPr>
          <w:lang w:val="id-ID"/>
        </w:rPr>
        <w:t xml:space="preserve">Fikri Farhan </w:t>
      </w:r>
      <w:r w:rsidR="00630146" w:rsidRPr="00742CCC">
        <w:rPr>
          <w:vertAlign w:val="superscript"/>
          <w:lang w:val="it-IT"/>
        </w:rPr>
        <w:t xml:space="preserve">a, </w:t>
      </w:r>
      <w:r w:rsidR="001375EB" w:rsidRPr="00742CCC">
        <w:rPr>
          <w:vertAlign w:val="superscript"/>
          <w:lang w:val="it-IT"/>
        </w:rPr>
        <w:t>2</w:t>
      </w:r>
      <w:r w:rsidR="00630146">
        <w:rPr>
          <w:lang w:val="id-ID"/>
        </w:rPr>
        <w:t xml:space="preserve">, </w:t>
      </w:r>
      <w:r w:rsidR="00742CCC" w:rsidRPr="00742CCC">
        <w:rPr>
          <w:lang w:val="id-ID"/>
        </w:rPr>
        <w:t>Anindita Imam Basri</w:t>
      </w:r>
      <w:r w:rsidR="00742CCC" w:rsidRPr="00742CCC">
        <w:rPr>
          <w:lang w:val="id-ID"/>
        </w:rPr>
        <w:t xml:space="preserve"> </w:t>
      </w:r>
      <w:r w:rsidR="00630146" w:rsidRPr="00742CCC">
        <w:rPr>
          <w:vertAlign w:val="superscript"/>
          <w:lang w:val="it-IT"/>
        </w:rPr>
        <w:t xml:space="preserve">a, </w:t>
      </w:r>
      <w:r w:rsidR="001375EB" w:rsidRPr="00742CCC">
        <w:rPr>
          <w:vertAlign w:val="superscript"/>
          <w:lang w:val="it-IT"/>
        </w:rPr>
        <w:t>3</w:t>
      </w:r>
      <w:r w:rsidR="00742CCC" w:rsidRPr="00742CCC">
        <w:rPr>
          <w:vertAlign w:val="superscript"/>
          <w:lang w:val="it-IT"/>
        </w:rPr>
        <w:t>*</w:t>
      </w:r>
    </w:p>
    <w:p w14:paraId="0EB86A28" w14:textId="6B48A6E0" w:rsidR="000111C2" w:rsidRPr="000F4C25" w:rsidRDefault="000111C2" w:rsidP="000111C2">
      <w:pPr>
        <w:spacing w:after="0" w:line="240" w:lineRule="auto"/>
        <w:rPr>
          <w:rFonts w:ascii="Times New Roman" w:hAnsi="Times New Roman"/>
          <w:szCs w:val="24"/>
        </w:rPr>
      </w:pPr>
      <w:r w:rsidRPr="005F18BC">
        <w:rPr>
          <w:rFonts w:ascii="Times New Roman" w:hAnsi="Times New Roman"/>
          <w:sz w:val="20"/>
          <w:szCs w:val="20"/>
          <w:vertAlign w:val="superscript"/>
        </w:rPr>
        <w:t>a</w:t>
      </w:r>
      <w:r w:rsidRPr="00742CCC">
        <w:rPr>
          <w:rFonts w:ascii="Times New Roman" w:hAnsi="Times New Roman"/>
          <w:sz w:val="20"/>
          <w:szCs w:val="20"/>
          <w:vertAlign w:val="superscript"/>
          <w:lang w:val="it-IT"/>
        </w:rPr>
        <w:t xml:space="preserve"> </w:t>
      </w:r>
      <w:r w:rsidR="00742CCC" w:rsidRPr="00742CCC">
        <w:rPr>
          <w:rFonts w:ascii="Times New Roman" w:hAnsi="Times New Roman"/>
          <w:sz w:val="20"/>
          <w:szCs w:val="20"/>
        </w:rPr>
        <w:t>Universitas PGRI Yogyakarta</w:t>
      </w:r>
      <w:r>
        <w:rPr>
          <w:rFonts w:ascii="Times New Roman" w:hAnsi="Times New Roman"/>
          <w:sz w:val="20"/>
          <w:szCs w:val="20"/>
        </w:rPr>
        <w:t>, Indonesia</w:t>
      </w:r>
    </w:p>
    <w:p w14:paraId="53CD3A13" w14:textId="3273FFD7" w:rsidR="000111C2" w:rsidRPr="007351DF" w:rsidRDefault="000111C2" w:rsidP="000111C2">
      <w:pPr>
        <w:spacing w:after="0" w:line="240" w:lineRule="auto"/>
        <w:rPr>
          <w:rFonts w:ascii="Times New Roman" w:hAnsi="Times New Roman"/>
          <w:sz w:val="20"/>
          <w:szCs w:val="20"/>
          <w:lang w:val="it-IT"/>
        </w:rPr>
      </w:pPr>
      <w:r w:rsidRPr="00EE4838">
        <w:rPr>
          <w:rFonts w:ascii="Times New Roman" w:hAnsi="Times New Roman"/>
          <w:sz w:val="20"/>
          <w:szCs w:val="20"/>
          <w:vertAlign w:val="superscript"/>
        </w:rPr>
        <w:t>1</w:t>
      </w:r>
      <w:r w:rsidRPr="007351DF">
        <w:rPr>
          <w:rFonts w:ascii="Times New Roman" w:hAnsi="Times New Roman"/>
          <w:sz w:val="20"/>
          <w:szCs w:val="20"/>
          <w:lang w:val="it-IT"/>
        </w:rPr>
        <w:t xml:space="preserve"> </w:t>
      </w:r>
      <w:r w:rsidR="00742CCC">
        <w:rPr>
          <w:rFonts w:ascii="Times New Roman" w:hAnsi="Times New Roman"/>
          <w:sz w:val="20"/>
          <w:szCs w:val="18"/>
        </w:rPr>
        <w:t>a</w:t>
      </w:r>
      <w:r w:rsidR="00742CCC" w:rsidRPr="00742CCC">
        <w:rPr>
          <w:rFonts w:ascii="Times New Roman" w:hAnsi="Times New Roman"/>
          <w:sz w:val="20"/>
          <w:szCs w:val="18"/>
        </w:rPr>
        <w:t>nindita@upy.ac.id</w:t>
      </w:r>
      <w:r>
        <w:rPr>
          <w:rFonts w:ascii="Times New Roman" w:hAnsi="Times New Roman"/>
          <w:sz w:val="20"/>
          <w:szCs w:val="18"/>
        </w:rPr>
        <w:t>*</w:t>
      </w:r>
    </w:p>
    <w:p w14:paraId="0339D7ED" w14:textId="77777777" w:rsidR="000111C2" w:rsidRPr="00C1219C" w:rsidRDefault="000111C2" w:rsidP="00BB4D46">
      <w:pPr>
        <w:pStyle w:val="Affiliasi"/>
        <w:spacing w:after="240"/>
        <w:rPr>
          <w:lang w:val="it-IT"/>
        </w:rPr>
      </w:pPr>
      <w:r w:rsidRPr="00C1219C">
        <w:rPr>
          <w:lang w:val="it-IT"/>
        </w:rPr>
        <w:t>*korespondensi penulis</w:t>
      </w:r>
    </w:p>
    <w:tbl>
      <w:tblPr>
        <w:tblW w:w="8931" w:type="dxa"/>
        <w:tblBorders>
          <w:top w:val="single" w:sz="12" w:space="0" w:color="C00000"/>
          <w:bottom w:val="single" w:sz="12" w:space="0" w:color="C00000"/>
          <w:insideH w:val="single" w:sz="12" w:space="0" w:color="C00000"/>
        </w:tblBorders>
        <w:tblLook w:val="04A0" w:firstRow="1" w:lastRow="0" w:firstColumn="1" w:lastColumn="0" w:noHBand="0" w:noVBand="1"/>
      </w:tblPr>
      <w:tblGrid>
        <w:gridCol w:w="2410"/>
        <w:gridCol w:w="272"/>
        <w:gridCol w:w="6249"/>
      </w:tblGrid>
      <w:tr w:rsidR="000111C2" w:rsidRPr="00823206" w14:paraId="6BB03693" w14:textId="77777777" w:rsidTr="00856849">
        <w:trPr>
          <w:trHeight w:val="60"/>
        </w:trPr>
        <w:tc>
          <w:tcPr>
            <w:tcW w:w="2410" w:type="dxa"/>
            <w:tcBorders>
              <w:top w:val="single" w:sz="12" w:space="0" w:color="2F5496"/>
              <w:bottom w:val="single" w:sz="12" w:space="0" w:color="2F5496"/>
            </w:tcBorders>
          </w:tcPr>
          <w:p w14:paraId="5D1D5D96" w14:textId="77777777" w:rsidR="000111C2" w:rsidRPr="00823206" w:rsidRDefault="000111C2" w:rsidP="0028324A">
            <w:pPr>
              <w:pStyle w:val="Affiliasi"/>
            </w:pPr>
            <w:bookmarkStart w:id="1" w:name="_Hlk55983599"/>
            <w:bookmarkStart w:id="2" w:name="_Hlk55983699"/>
            <w:bookmarkEnd w:id="0"/>
            <w:r w:rsidRPr="00823206">
              <w:t xml:space="preserve">Informasi artikel </w:t>
            </w:r>
          </w:p>
        </w:tc>
        <w:tc>
          <w:tcPr>
            <w:tcW w:w="272" w:type="dxa"/>
            <w:tcBorders>
              <w:top w:val="nil"/>
              <w:bottom w:val="nil"/>
            </w:tcBorders>
          </w:tcPr>
          <w:p w14:paraId="4A9C3011" w14:textId="77777777" w:rsidR="000111C2" w:rsidRPr="00823206" w:rsidRDefault="000111C2" w:rsidP="0028324A">
            <w:pPr>
              <w:pStyle w:val="Affiliasi"/>
            </w:pPr>
            <w:r w:rsidRPr="00823206">
              <w:t>:</w:t>
            </w:r>
          </w:p>
        </w:tc>
        <w:tc>
          <w:tcPr>
            <w:tcW w:w="6249" w:type="dxa"/>
            <w:tcBorders>
              <w:top w:val="single" w:sz="12" w:space="0" w:color="2F5496"/>
              <w:bottom w:val="single" w:sz="12" w:space="0" w:color="2F5496"/>
            </w:tcBorders>
            <w:vAlign w:val="center"/>
          </w:tcPr>
          <w:p w14:paraId="64ECCE38" w14:textId="77777777" w:rsidR="000111C2" w:rsidRPr="00C5753F" w:rsidRDefault="000111C2" w:rsidP="0028324A">
            <w:pPr>
              <w:pStyle w:val="Affiliasi"/>
            </w:pPr>
            <w:r w:rsidRPr="00C5753F">
              <w:t>ABSTRAK</w:t>
            </w:r>
          </w:p>
        </w:tc>
      </w:tr>
      <w:tr w:rsidR="000111C2" w:rsidRPr="00823206" w14:paraId="65AB8F19" w14:textId="77777777" w:rsidTr="00856849">
        <w:tc>
          <w:tcPr>
            <w:tcW w:w="2410" w:type="dxa"/>
            <w:tcBorders>
              <w:top w:val="single" w:sz="12" w:space="0" w:color="2F5496"/>
              <w:bottom w:val="single" w:sz="12" w:space="0" w:color="2F5496"/>
            </w:tcBorders>
          </w:tcPr>
          <w:p w14:paraId="622A8562" w14:textId="205D0245" w:rsidR="000111C2" w:rsidRDefault="000111C2" w:rsidP="00E73EA2">
            <w:pPr>
              <w:pStyle w:val="PETIERAbstract"/>
              <w:ind w:left="0" w:right="-152"/>
              <w:jc w:val="left"/>
              <w:rPr>
                <w:i/>
                <w:noProof w:val="0"/>
                <w:sz w:val="18"/>
              </w:rPr>
            </w:pPr>
            <w:r w:rsidRPr="00823206">
              <w:rPr>
                <w:i/>
                <w:noProof w:val="0"/>
                <w:sz w:val="18"/>
              </w:rPr>
              <w:t xml:space="preserve">Received: </w:t>
            </w:r>
            <w:r w:rsidR="00D321EE">
              <w:rPr>
                <w:i/>
                <w:noProof w:val="0"/>
                <w:sz w:val="18"/>
                <w:lang w:val="id-ID"/>
              </w:rPr>
              <w:t>10</w:t>
            </w:r>
            <w:r>
              <w:rPr>
                <w:i/>
                <w:noProof w:val="0"/>
                <w:sz w:val="18"/>
                <w:lang w:val="id-ID"/>
              </w:rPr>
              <w:t xml:space="preserve"> </w:t>
            </w:r>
            <w:r w:rsidR="00BB4D46">
              <w:rPr>
                <w:i/>
                <w:noProof w:val="0"/>
                <w:sz w:val="18"/>
                <w:lang w:val="id-ID"/>
              </w:rPr>
              <w:t>Des</w:t>
            </w:r>
            <w:r w:rsidR="00D321EE">
              <w:rPr>
                <w:i/>
                <w:noProof w:val="0"/>
                <w:sz w:val="18"/>
                <w:lang w:val="id-ID"/>
              </w:rPr>
              <w:t>ember</w:t>
            </w:r>
            <w:r>
              <w:rPr>
                <w:i/>
                <w:noProof w:val="0"/>
                <w:sz w:val="18"/>
                <w:lang w:val="id-ID"/>
              </w:rPr>
              <w:t xml:space="preserve"> 202</w:t>
            </w:r>
            <w:r w:rsidR="00361A58">
              <w:rPr>
                <w:i/>
                <w:noProof w:val="0"/>
                <w:sz w:val="18"/>
                <w:lang w:val="id-ID"/>
              </w:rPr>
              <w:t>5</w:t>
            </w:r>
            <w:r>
              <w:rPr>
                <w:i/>
                <w:noProof w:val="0"/>
                <w:sz w:val="18"/>
              </w:rPr>
              <w:t>;</w:t>
            </w:r>
          </w:p>
          <w:p w14:paraId="144BF4AB" w14:textId="4367066A" w:rsidR="000111C2" w:rsidRDefault="000111C2" w:rsidP="00E73EA2">
            <w:pPr>
              <w:pStyle w:val="PETIERAbstract"/>
              <w:ind w:left="0" w:right="-152"/>
              <w:jc w:val="left"/>
              <w:rPr>
                <w:i/>
                <w:noProof w:val="0"/>
                <w:sz w:val="18"/>
              </w:rPr>
            </w:pPr>
            <w:r w:rsidRPr="00823206">
              <w:rPr>
                <w:i/>
                <w:noProof w:val="0"/>
                <w:sz w:val="18"/>
              </w:rPr>
              <w:t>Revised:</w:t>
            </w:r>
            <w:r>
              <w:rPr>
                <w:i/>
                <w:noProof w:val="0"/>
                <w:sz w:val="18"/>
              </w:rPr>
              <w:t xml:space="preserve"> </w:t>
            </w:r>
            <w:r w:rsidR="00D321EE">
              <w:rPr>
                <w:i/>
                <w:noProof w:val="0"/>
                <w:sz w:val="18"/>
              </w:rPr>
              <w:t>17</w:t>
            </w:r>
            <w:r>
              <w:rPr>
                <w:i/>
                <w:noProof w:val="0"/>
                <w:sz w:val="18"/>
                <w:lang w:val="id-ID"/>
              </w:rPr>
              <w:t xml:space="preserve"> </w:t>
            </w:r>
            <w:r w:rsidR="00BB4D46">
              <w:rPr>
                <w:i/>
                <w:noProof w:val="0"/>
                <w:sz w:val="18"/>
                <w:lang w:val="id-ID"/>
              </w:rPr>
              <w:t>Desember</w:t>
            </w:r>
            <w:r w:rsidR="00361A58">
              <w:rPr>
                <w:i/>
                <w:noProof w:val="0"/>
                <w:sz w:val="18"/>
                <w:lang w:val="id-ID"/>
              </w:rPr>
              <w:t xml:space="preserve"> </w:t>
            </w:r>
            <w:r>
              <w:rPr>
                <w:i/>
                <w:noProof w:val="0"/>
                <w:sz w:val="18"/>
                <w:lang w:val="id-ID"/>
              </w:rPr>
              <w:t>202</w:t>
            </w:r>
            <w:r w:rsidR="00361A58">
              <w:rPr>
                <w:i/>
                <w:noProof w:val="0"/>
                <w:sz w:val="18"/>
                <w:lang w:val="id-ID"/>
              </w:rPr>
              <w:t>5</w:t>
            </w:r>
            <w:r>
              <w:rPr>
                <w:i/>
                <w:noProof w:val="0"/>
                <w:sz w:val="18"/>
              </w:rPr>
              <w:t xml:space="preserve"> ;</w:t>
            </w:r>
            <w:r w:rsidRPr="00823206">
              <w:rPr>
                <w:i/>
                <w:noProof w:val="0"/>
                <w:sz w:val="18"/>
              </w:rPr>
              <w:t xml:space="preserve"> </w:t>
            </w:r>
          </w:p>
          <w:p w14:paraId="40F60575" w14:textId="0CEC38D9" w:rsidR="000111C2" w:rsidRPr="00823206" w:rsidRDefault="000111C2" w:rsidP="00E73EA2">
            <w:pPr>
              <w:pStyle w:val="PETIERAbstract"/>
              <w:ind w:left="0" w:right="-152"/>
              <w:jc w:val="left"/>
              <w:rPr>
                <w:b/>
                <w:bCs/>
                <w:sz w:val="18"/>
                <w:highlight w:val="yellow"/>
              </w:rPr>
            </w:pPr>
            <w:r w:rsidRPr="00823206">
              <w:rPr>
                <w:i/>
                <w:noProof w:val="0"/>
                <w:sz w:val="18"/>
              </w:rPr>
              <w:t xml:space="preserve">Accepted: </w:t>
            </w:r>
            <w:r>
              <w:rPr>
                <w:i/>
                <w:noProof w:val="0"/>
                <w:sz w:val="18"/>
                <w:lang w:val="id-ID"/>
              </w:rPr>
              <w:t>2</w:t>
            </w:r>
            <w:r w:rsidR="00361A58">
              <w:rPr>
                <w:i/>
                <w:noProof w:val="0"/>
                <w:sz w:val="18"/>
                <w:lang w:val="id-ID"/>
              </w:rPr>
              <w:t>9</w:t>
            </w:r>
            <w:r>
              <w:rPr>
                <w:i/>
                <w:noProof w:val="0"/>
                <w:sz w:val="18"/>
                <w:lang w:val="id-ID"/>
              </w:rPr>
              <w:t xml:space="preserve"> </w:t>
            </w:r>
            <w:r w:rsidR="00BB4D46">
              <w:rPr>
                <w:i/>
                <w:noProof w:val="0"/>
                <w:sz w:val="18"/>
                <w:lang w:val="id-ID"/>
              </w:rPr>
              <w:t>Desember</w:t>
            </w:r>
            <w:r w:rsidR="00361A58">
              <w:rPr>
                <w:i/>
                <w:noProof w:val="0"/>
                <w:sz w:val="18"/>
                <w:lang w:val="id-ID"/>
              </w:rPr>
              <w:t xml:space="preserve"> </w:t>
            </w:r>
            <w:r>
              <w:rPr>
                <w:i/>
                <w:noProof w:val="0"/>
                <w:sz w:val="18"/>
                <w:lang w:val="id-ID"/>
              </w:rPr>
              <w:t>202</w:t>
            </w:r>
            <w:r w:rsidR="00361A58">
              <w:rPr>
                <w:i/>
                <w:noProof w:val="0"/>
                <w:sz w:val="18"/>
                <w:lang w:val="id-ID"/>
              </w:rPr>
              <w:t>5</w:t>
            </w:r>
            <w:r>
              <w:rPr>
                <w:i/>
                <w:noProof w:val="0"/>
                <w:sz w:val="18"/>
                <w:lang w:val="id-ID"/>
              </w:rPr>
              <w:t>.</w:t>
            </w:r>
          </w:p>
        </w:tc>
        <w:tc>
          <w:tcPr>
            <w:tcW w:w="272" w:type="dxa"/>
            <w:tcBorders>
              <w:top w:val="nil"/>
              <w:bottom w:val="nil"/>
            </w:tcBorders>
          </w:tcPr>
          <w:p w14:paraId="393C4254" w14:textId="77777777" w:rsidR="000111C2" w:rsidRPr="00823206" w:rsidRDefault="000111C2" w:rsidP="0028324A">
            <w:pPr>
              <w:pStyle w:val="Affiliasi"/>
            </w:pPr>
          </w:p>
        </w:tc>
        <w:tc>
          <w:tcPr>
            <w:tcW w:w="6249" w:type="dxa"/>
            <w:vMerge w:val="restart"/>
            <w:tcBorders>
              <w:top w:val="single" w:sz="12" w:space="0" w:color="2F5496"/>
            </w:tcBorders>
          </w:tcPr>
          <w:p w14:paraId="57C96EC6" w14:textId="6DD350BA" w:rsidR="00B924E0" w:rsidRPr="00856849" w:rsidRDefault="00742CCC" w:rsidP="00B924E0">
            <w:pPr>
              <w:pStyle w:val="DaftarParagraf"/>
              <w:spacing w:after="0" w:line="240" w:lineRule="auto"/>
              <w:ind w:left="0"/>
              <w:jc w:val="both"/>
              <w:rPr>
                <w:rFonts w:ascii="Times New Roman" w:hAnsi="Times New Roman"/>
                <w:sz w:val="20"/>
                <w:szCs w:val="20"/>
              </w:rPr>
            </w:pPr>
            <w:r w:rsidRPr="00856849">
              <w:rPr>
                <w:rFonts w:ascii="Times New Roman" w:hAnsi="Times New Roman"/>
                <w:sz w:val="20"/>
                <w:szCs w:val="20"/>
              </w:rPr>
              <w:t>Penelitian ini bertujuan untuk menganalisis faktor-faktor yang memengaruhi niat untuk terus menggunakan e-wallet di Indonesia dengan menggunakan kerangka Technology Acceptance Model (TAM). Secara khusus, penelitian ini menguji pengaruh kemudahan penggunaan, kesenangan, dan reward terhadap niat penggunaan berkelanjutan dengan kegunaan yang dirasakan sebagai variabel mediasi. Penelitian menggunakan pendekatan kuantitatif dengan data primer yang dikumpulkan melalui kuesioner daring. Sampel penelitian berjumlah 270 responden pengguna e-wallet di Indonesia yang dipilih menggunakan teknik nonprobability sampling dengan metode purposive sampling. Analisis data dilakukan menggunakan Partial Least Squares–Structural Equation Modeling (PLS-SEM) melalui aplikasi SmartPLS versi 4.1.1.5. Hasil penelitian menunjukkan bahwa kemudahan penggunaan, kesenangan, dan reward berpengaruh positif terhadap kegunaan yang dirasakan dan niat untuk terus menggunakan e-wallet. Kegunaan yang dirasakan terbukti memediasi pengaruh kemudahan penggunaan dan reward terhadap niat penggunaan berkelanjutan, namun tidak memediasi pengaruh kesenangan. Temuan ini memberikan implikasi strategis bagi pengembang e-wallet dalam meningkatkan retensi pengguna di pasar digital Indonesia.</w:t>
            </w:r>
          </w:p>
        </w:tc>
      </w:tr>
      <w:tr w:rsidR="000111C2" w:rsidRPr="00823206" w14:paraId="3A85B667" w14:textId="77777777" w:rsidTr="00856849">
        <w:trPr>
          <w:trHeight w:val="3150"/>
        </w:trPr>
        <w:tc>
          <w:tcPr>
            <w:tcW w:w="2410" w:type="dxa"/>
            <w:tcBorders>
              <w:top w:val="single" w:sz="12" w:space="0" w:color="2F5496"/>
              <w:bottom w:val="single" w:sz="12" w:space="0" w:color="2F5496"/>
            </w:tcBorders>
          </w:tcPr>
          <w:p w14:paraId="019DA4E0" w14:textId="77777777" w:rsidR="000111C2" w:rsidRPr="00C1219C" w:rsidRDefault="000111C2" w:rsidP="0028324A">
            <w:pPr>
              <w:pStyle w:val="Affiliasi"/>
              <w:rPr>
                <w:lang w:val="fi-FI"/>
              </w:rPr>
            </w:pPr>
            <w:r w:rsidRPr="00C1219C">
              <w:rPr>
                <w:lang w:val="fi-FI"/>
              </w:rPr>
              <w:t>Kata-kata kunci:</w:t>
            </w:r>
          </w:p>
          <w:p w14:paraId="36923C0A" w14:textId="4BB5AADC" w:rsidR="00042C65" w:rsidRPr="00042C65" w:rsidRDefault="00042C65" w:rsidP="00042C65">
            <w:pPr>
              <w:pStyle w:val="sejarahartikel"/>
              <w:rPr>
                <w:lang w:val="fi-FI"/>
              </w:rPr>
            </w:pPr>
            <w:r w:rsidRPr="00042C65">
              <w:rPr>
                <w:lang w:val="fi-FI"/>
              </w:rPr>
              <w:t>Kemudahan Penggunaan</w:t>
            </w:r>
            <w:r>
              <w:rPr>
                <w:lang w:val="fi-FI"/>
              </w:rPr>
              <w:t>;</w:t>
            </w:r>
          </w:p>
          <w:p w14:paraId="231621E1" w14:textId="33B1FC77" w:rsidR="00042C65" w:rsidRPr="00042C65" w:rsidRDefault="00042C65" w:rsidP="00042C65">
            <w:pPr>
              <w:pStyle w:val="sejarahartikel"/>
              <w:rPr>
                <w:lang w:val="fi-FI"/>
              </w:rPr>
            </w:pPr>
            <w:r w:rsidRPr="00042C65">
              <w:rPr>
                <w:lang w:val="fi-FI"/>
              </w:rPr>
              <w:t>Kesenangan yang Dirasakan</w:t>
            </w:r>
            <w:r>
              <w:rPr>
                <w:lang w:val="fi-FI"/>
              </w:rPr>
              <w:t>;</w:t>
            </w:r>
          </w:p>
          <w:p w14:paraId="231E6AD7" w14:textId="153BCDBA" w:rsidR="00042C65" w:rsidRPr="00042C65" w:rsidRDefault="00042C65" w:rsidP="00042C65">
            <w:pPr>
              <w:pStyle w:val="sejarahartikel"/>
              <w:rPr>
                <w:lang w:val="fi-FI"/>
              </w:rPr>
            </w:pPr>
            <w:r w:rsidRPr="00042C65">
              <w:rPr>
                <w:lang w:val="fi-FI"/>
              </w:rPr>
              <w:t>Reward</w:t>
            </w:r>
            <w:r>
              <w:rPr>
                <w:lang w:val="fi-FI"/>
              </w:rPr>
              <w:t>;</w:t>
            </w:r>
          </w:p>
          <w:p w14:paraId="60F57320" w14:textId="620504AF" w:rsidR="00042C65" w:rsidRPr="00042C65" w:rsidRDefault="00042C65" w:rsidP="00042C65">
            <w:pPr>
              <w:pStyle w:val="sejarahartikel"/>
              <w:rPr>
                <w:lang w:val="fi-FI"/>
              </w:rPr>
            </w:pPr>
            <w:r w:rsidRPr="00042C65">
              <w:rPr>
                <w:lang w:val="fi-FI"/>
              </w:rPr>
              <w:t>Niat Keberlanjutan Penggunaan</w:t>
            </w:r>
            <w:r>
              <w:rPr>
                <w:lang w:val="fi-FI"/>
              </w:rPr>
              <w:t>;</w:t>
            </w:r>
          </w:p>
          <w:p w14:paraId="267B3EB9" w14:textId="6C989F80" w:rsidR="00E73EA2" w:rsidRPr="00042C65" w:rsidRDefault="00042C65" w:rsidP="00E73EA2">
            <w:pPr>
              <w:pStyle w:val="sejarahartikel"/>
              <w:rPr>
                <w:lang w:val="fi-FI"/>
              </w:rPr>
            </w:pPr>
            <w:r w:rsidRPr="00042C65">
              <w:rPr>
                <w:lang w:val="fi-FI"/>
              </w:rPr>
              <w:t>E-Wallet</w:t>
            </w:r>
            <w:r w:rsidR="004C7F04" w:rsidRPr="00E73EA2">
              <w:rPr>
                <w:lang w:val="id-ID"/>
              </w:rPr>
              <w:t>.</w:t>
            </w:r>
          </w:p>
          <w:p w14:paraId="09B0E06F" w14:textId="0862917E" w:rsidR="000111C2" w:rsidRPr="00344D21" w:rsidRDefault="000111C2" w:rsidP="00E73EA2">
            <w:pPr>
              <w:pStyle w:val="sejarahartikel"/>
              <w:rPr>
                <w:szCs w:val="20"/>
                <w:lang w:val="id-ID" w:eastAsia="en-US"/>
              </w:rPr>
            </w:pPr>
          </w:p>
        </w:tc>
        <w:tc>
          <w:tcPr>
            <w:tcW w:w="272" w:type="dxa"/>
            <w:tcBorders>
              <w:top w:val="nil"/>
              <w:bottom w:val="nil"/>
            </w:tcBorders>
          </w:tcPr>
          <w:p w14:paraId="619EC47C" w14:textId="77777777" w:rsidR="000111C2" w:rsidRPr="00866990" w:rsidRDefault="000111C2" w:rsidP="00FC438A">
            <w:pPr>
              <w:pStyle w:val="Abstrakabstract"/>
              <w:rPr>
                <w:lang w:val="fi-FI"/>
              </w:rPr>
            </w:pPr>
          </w:p>
        </w:tc>
        <w:tc>
          <w:tcPr>
            <w:tcW w:w="6249" w:type="dxa"/>
            <w:vMerge/>
            <w:tcBorders>
              <w:bottom w:val="single" w:sz="12" w:space="0" w:color="2F5496"/>
            </w:tcBorders>
          </w:tcPr>
          <w:p w14:paraId="22E4B1CC" w14:textId="77777777" w:rsidR="000111C2" w:rsidRPr="00856849" w:rsidRDefault="000111C2" w:rsidP="00FC438A">
            <w:pPr>
              <w:pStyle w:val="Abstrakabstract"/>
              <w:rPr>
                <w:szCs w:val="20"/>
                <w:lang w:val="id-ID"/>
              </w:rPr>
            </w:pPr>
          </w:p>
        </w:tc>
      </w:tr>
      <w:tr w:rsidR="000111C2" w:rsidRPr="00823206" w14:paraId="336D778A" w14:textId="77777777" w:rsidTr="00856849">
        <w:tc>
          <w:tcPr>
            <w:tcW w:w="2410" w:type="dxa"/>
            <w:tcBorders>
              <w:top w:val="single" w:sz="12" w:space="0" w:color="2F5496"/>
              <w:bottom w:val="single" w:sz="12" w:space="0" w:color="2F5496"/>
            </w:tcBorders>
          </w:tcPr>
          <w:p w14:paraId="36B35859" w14:textId="77777777" w:rsidR="000111C2" w:rsidRPr="00C1219C" w:rsidRDefault="000111C2" w:rsidP="0028324A">
            <w:pPr>
              <w:pStyle w:val="Affiliasi"/>
              <w:rPr>
                <w:lang w:val="fi-FI"/>
              </w:rPr>
            </w:pPr>
          </w:p>
        </w:tc>
        <w:tc>
          <w:tcPr>
            <w:tcW w:w="272" w:type="dxa"/>
            <w:tcBorders>
              <w:top w:val="nil"/>
              <w:bottom w:val="nil"/>
            </w:tcBorders>
          </w:tcPr>
          <w:p w14:paraId="19511A63" w14:textId="77777777" w:rsidR="000111C2" w:rsidRPr="00C1219C" w:rsidRDefault="000111C2" w:rsidP="0028324A">
            <w:pPr>
              <w:pStyle w:val="Affiliasi"/>
              <w:rPr>
                <w:lang w:val="fi-FI"/>
              </w:rPr>
            </w:pPr>
          </w:p>
        </w:tc>
        <w:tc>
          <w:tcPr>
            <w:tcW w:w="6249" w:type="dxa"/>
            <w:tcBorders>
              <w:top w:val="single" w:sz="12" w:space="0" w:color="2F5496"/>
              <w:bottom w:val="single" w:sz="12" w:space="0" w:color="2F5496"/>
            </w:tcBorders>
          </w:tcPr>
          <w:p w14:paraId="576E0973" w14:textId="77777777" w:rsidR="000111C2" w:rsidRPr="00856849" w:rsidRDefault="000111C2" w:rsidP="0028324A">
            <w:pPr>
              <w:pStyle w:val="Affiliasi"/>
              <w:rPr>
                <w:sz w:val="20"/>
                <w:szCs w:val="20"/>
              </w:rPr>
            </w:pPr>
            <w:r w:rsidRPr="00856849">
              <w:rPr>
                <w:sz w:val="20"/>
                <w:szCs w:val="20"/>
              </w:rPr>
              <w:t>ABSTRACT</w:t>
            </w:r>
          </w:p>
        </w:tc>
      </w:tr>
      <w:tr w:rsidR="000111C2" w:rsidRPr="00823206" w14:paraId="27B9C32A" w14:textId="77777777" w:rsidTr="00856849">
        <w:tc>
          <w:tcPr>
            <w:tcW w:w="2410" w:type="dxa"/>
            <w:tcBorders>
              <w:top w:val="single" w:sz="12" w:space="0" w:color="2F5496"/>
              <w:bottom w:val="single" w:sz="12" w:space="0" w:color="2F5496"/>
            </w:tcBorders>
          </w:tcPr>
          <w:p w14:paraId="098FBF27" w14:textId="77777777" w:rsidR="000111C2" w:rsidRPr="00823206" w:rsidRDefault="000111C2" w:rsidP="0028324A">
            <w:pPr>
              <w:pStyle w:val="Affiliasi"/>
            </w:pPr>
            <w:r w:rsidRPr="00823206">
              <w:t>Keywords:</w:t>
            </w:r>
          </w:p>
          <w:p w14:paraId="55E050AA" w14:textId="77777777" w:rsidR="00042C65" w:rsidRPr="00042C65" w:rsidRDefault="00042C65" w:rsidP="00042C65">
            <w:pPr>
              <w:pStyle w:val="keywordkatakunci"/>
              <w:rPr>
                <w:i/>
                <w:iCs/>
                <w:color w:val="000000" w:themeColor="text1"/>
              </w:rPr>
            </w:pPr>
            <w:r w:rsidRPr="00042C65">
              <w:rPr>
                <w:i/>
                <w:iCs/>
                <w:color w:val="000000" w:themeColor="text1"/>
              </w:rPr>
              <w:t>Ease of Use;</w:t>
            </w:r>
          </w:p>
          <w:p w14:paraId="198370B6" w14:textId="77777777" w:rsidR="00042C65" w:rsidRPr="00042C65" w:rsidRDefault="00042C65" w:rsidP="00042C65">
            <w:pPr>
              <w:pStyle w:val="keywordkatakunci"/>
              <w:rPr>
                <w:i/>
                <w:iCs/>
                <w:color w:val="000000" w:themeColor="text1"/>
              </w:rPr>
            </w:pPr>
            <w:r w:rsidRPr="00042C65">
              <w:rPr>
                <w:i/>
                <w:iCs/>
                <w:color w:val="000000" w:themeColor="text1"/>
              </w:rPr>
              <w:t>Perceived Enjoyment;</w:t>
            </w:r>
          </w:p>
          <w:p w14:paraId="6287BF9F" w14:textId="77777777" w:rsidR="00042C65" w:rsidRPr="00042C65" w:rsidRDefault="00042C65" w:rsidP="00042C65">
            <w:pPr>
              <w:pStyle w:val="keywordkatakunci"/>
              <w:rPr>
                <w:i/>
                <w:iCs/>
                <w:color w:val="000000" w:themeColor="text1"/>
              </w:rPr>
            </w:pPr>
            <w:r w:rsidRPr="00042C65">
              <w:rPr>
                <w:i/>
                <w:iCs/>
                <w:color w:val="000000" w:themeColor="text1"/>
              </w:rPr>
              <w:t>Rewards;</w:t>
            </w:r>
          </w:p>
          <w:p w14:paraId="0CCF17DF" w14:textId="77777777" w:rsidR="00042C65" w:rsidRPr="00042C65" w:rsidRDefault="00042C65" w:rsidP="00042C65">
            <w:pPr>
              <w:pStyle w:val="keywordkatakunci"/>
              <w:rPr>
                <w:i/>
                <w:iCs/>
                <w:color w:val="000000" w:themeColor="text1"/>
              </w:rPr>
            </w:pPr>
            <w:r w:rsidRPr="00042C65">
              <w:rPr>
                <w:i/>
                <w:iCs/>
                <w:color w:val="000000" w:themeColor="text1"/>
              </w:rPr>
              <w:t>Continuance Intention;</w:t>
            </w:r>
          </w:p>
          <w:p w14:paraId="7FD38912" w14:textId="77777777" w:rsidR="00042C65" w:rsidRPr="00042C65" w:rsidRDefault="00042C65" w:rsidP="00042C65">
            <w:pPr>
              <w:pStyle w:val="keywordkatakunci"/>
              <w:rPr>
                <w:i/>
                <w:iCs/>
                <w:color w:val="000000" w:themeColor="text1"/>
              </w:rPr>
            </w:pPr>
            <w:r w:rsidRPr="00042C65">
              <w:rPr>
                <w:i/>
                <w:iCs/>
                <w:color w:val="000000" w:themeColor="text1"/>
              </w:rPr>
              <w:t>E-Wallet.</w:t>
            </w:r>
          </w:p>
          <w:p w14:paraId="6AA502B9" w14:textId="555D1284" w:rsidR="000111C2" w:rsidRPr="00E73EA2" w:rsidRDefault="000111C2" w:rsidP="00EE5DFE">
            <w:pPr>
              <w:spacing w:after="0" w:line="240" w:lineRule="auto"/>
              <w:jc w:val="both"/>
              <w:rPr>
                <w:rFonts w:ascii="Times New Roman" w:hAnsi="Times New Roman"/>
                <w:i/>
                <w:iCs/>
                <w:sz w:val="20"/>
                <w:szCs w:val="20"/>
              </w:rPr>
            </w:pPr>
          </w:p>
        </w:tc>
        <w:tc>
          <w:tcPr>
            <w:tcW w:w="272" w:type="dxa"/>
            <w:tcBorders>
              <w:top w:val="nil"/>
              <w:bottom w:val="single" w:sz="12" w:space="0" w:color="2F5496"/>
            </w:tcBorders>
          </w:tcPr>
          <w:p w14:paraId="57665EF4" w14:textId="77777777" w:rsidR="000111C2" w:rsidRPr="00823206" w:rsidRDefault="000111C2" w:rsidP="00FC438A">
            <w:pPr>
              <w:pStyle w:val="Abstrakabstract"/>
              <w:rPr>
                <w:b/>
                <w:i/>
                <w:lang w:eastAsia="en-US"/>
              </w:rPr>
            </w:pPr>
          </w:p>
        </w:tc>
        <w:tc>
          <w:tcPr>
            <w:tcW w:w="6249" w:type="dxa"/>
            <w:tcBorders>
              <w:top w:val="single" w:sz="12" w:space="0" w:color="2F5496"/>
              <w:bottom w:val="single" w:sz="12" w:space="0" w:color="2F5496"/>
            </w:tcBorders>
          </w:tcPr>
          <w:p w14:paraId="0D559820" w14:textId="48F30BD7" w:rsidR="00B924E0" w:rsidRPr="00856849" w:rsidRDefault="00742CCC" w:rsidP="0028324A">
            <w:pPr>
              <w:pStyle w:val="Affiliasi"/>
              <w:rPr>
                <w:sz w:val="20"/>
                <w:szCs w:val="20"/>
              </w:rPr>
            </w:pPr>
            <w:r w:rsidRPr="00856849">
              <w:rPr>
                <w:b/>
                <w:sz w:val="20"/>
                <w:szCs w:val="20"/>
              </w:rPr>
              <w:t>The Influence of Ease of Use, Enjoyment, and Rewards on the Intention to Continue Using E-Wallets</w:t>
            </w:r>
            <w:r w:rsidR="00E73EA2" w:rsidRPr="00856849">
              <w:rPr>
                <w:b/>
                <w:sz w:val="20"/>
                <w:szCs w:val="20"/>
              </w:rPr>
              <w:t>.</w:t>
            </w:r>
            <w:r w:rsidR="00E73EA2" w:rsidRPr="00856849">
              <w:rPr>
                <w:sz w:val="20"/>
                <w:szCs w:val="20"/>
              </w:rPr>
              <w:t xml:space="preserve"> </w:t>
            </w:r>
            <w:r w:rsidRPr="00856849">
              <w:rPr>
                <w:i/>
                <w:iCs/>
                <w:sz w:val="20"/>
                <w:szCs w:val="20"/>
                <w:lang w:val="id-ID"/>
              </w:rPr>
              <w:t>This study aims to analyze the factors influencing the intention to continue using e-wallets in Indonesia using the Technology Acceptance Model (TAM) framework. Specifically, this study examines the influence of ease of use, enjoyment, and rewards on continuance intention, with perceived usefulness as a mediating variable. The study used a quantitative approach with primary data collected through an online questionnaire. The study sample consisted of 270 e-wallet user respondents in Indonesia, selected using a nonprobability sampling technique with a purposive sampling method. Data analysis was performed using Partial Least Squares–Structural Equation Modeling (PLS-SEM) through the SmartPLS application version 4.1.1.5. The results showed that ease of use, enjoyment, and rewards positively influenced perceived usefulness and intention to continue using e-wallets. Perceived usefulness was shown to mediate the influence of ease of use and rewards on continuance intention, but did not mediate the influence of enjoyment. These findings provide strategic implications for e-wallet developers in increasing user retention in the Indonesian digital market.</w:t>
            </w:r>
          </w:p>
        </w:tc>
      </w:tr>
    </w:tbl>
    <w:p w14:paraId="1C80FD4C" w14:textId="40B4F359" w:rsidR="000111C2" w:rsidRPr="00505E48" w:rsidRDefault="000111C2" w:rsidP="000111C2">
      <w:pPr>
        <w:pStyle w:val="Sistematika"/>
        <w:spacing w:before="0" w:beforeAutospacing="0" w:after="0"/>
        <w:jc w:val="right"/>
        <w:rPr>
          <w:sz w:val="20"/>
          <w:szCs w:val="20"/>
          <w:lang w:val="en-US"/>
        </w:rPr>
      </w:pPr>
      <w:bookmarkStart w:id="3" w:name="_Hlk56000681"/>
      <w:bookmarkEnd w:id="1"/>
      <w:bookmarkEnd w:id="2"/>
      <w:r w:rsidRPr="00F51E0C">
        <w:rPr>
          <w:sz w:val="20"/>
          <w:szCs w:val="20"/>
        </w:rPr>
        <w:t>Copyright © 202</w:t>
      </w:r>
      <w:r w:rsidR="00630146" w:rsidRPr="00F51E0C">
        <w:rPr>
          <w:sz w:val="20"/>
          <w:szCs w:val="20"/>
        </w:rPr>
        <w:t>5</w:t>
      </w:r>
      <w:r w:rsidRPr="00F51E0C">
        <w:rPr>
          <w:sz w:val="20"/>
          <w:szCs w:val="20"/>
        </w:rPr>
        <w:t xml:space="preserve"> </w:t>
      </w:r>
      <w:r>
        <w:rPr>
          <w:sz w:val="20"/>
          <w:szCs w:val="20"/>
        </w:rPr>
        <w:t>(</w:t>
      </w:r>
      <w:r w:rsidR="00B75B0E" w:rsidRPr="00B75B0E">
        <w:rPr>
          <w:sz w:val="20"/>
          <w:szCs w:val="20"/>
        </w:rPr>
        <w:t>Vinsensia Elsiana Sibilia Bui</w:t>
      </w:r>
      <w:r>
        <w:rPr>
          <w:sz w:val="20"/>
          <w:szCs w:val="20"/>
        </w:rPr>
        <w:t>, dkk)</w:t>
      </w:r>
      <w:r w:rsidRPr="00F51E0C">
        <w:rPr>
          <w:sz w:val="20"/>
          <w:szCs w:val="20"/>
        </w:rPr>
        <w:t xml:space="preserve">. </w:t>
      </w:r>
      <w:r w:rsidRPr="00505E48">
        <w:rPr>
          <w:sz w:val="20"/>
          <w:szCs w:val="20"/>
          <w:lang w:val="en-US"/>
        </w:rPr>
        <w:t>All Right Reserved</w:t>
      </w:r>
    </w:p>
    <w:p w14:paraId="1B821AB0" w14:textId="4A1A1DFD" w:rsidR="000111C2" w:rsidRDefault="000111C2" w:rsidP="003D6C92">
      <w:pPr>
        <w:spacing w:before="240" w:after="0" w:line="240" w:lineRule="auto"/>
        <w:ind w:left="1350" w:hanging="1350"/>
        <w:jc w:val="both"/>
        <w:rPr>
          <w:rFonts w:ascii="Times New Roman" w:hAnsi="Times New Roman"/>
          <w:sz w:val="20"/>
          <w:szCs w:val="20"/>
          <w:shd w:val="clear" w:color="auto" w:fill="FFFFFF"/>
        </w:rPr>
      </w:pPr>
      <w:r w:rsidRPr="00823206">
        <w:rPr>
          <w:rFonts w:ascii="Times New Roman" w:eastAsia="Times New Roman" w:hAnsi="Times New Roman"/>
          <w:bCs/>
          <w:kern w:val="32"/>
          <w:sz w:val="20"/>
          <w:szCs w:val="32"/>
          <w:lang w:val="en-US" w:eastAsia="id-ID"/>
        </w:rPr>
        <w:t xml:space="preserve">How to Cite </w:t>
      </w:r>
      <w:r w:rsidRPr="008F25F6">
        <w:rPr>
          <w:rFonts w:ascii="Times New Roman" w:eastAsia="Times New Roman" w:hAnsi="Times New Roman"/>
          <w:bCs/>
          <w:kern w:val="32"/>
          <w:sz w:val="20"/>
          <w:szCs w:val="20"/>
          <w:lang w:val="en-US" w:eastAsia="id-ID"/>
        </w:rPr>
        <w:t xml:space="preserve">: </w:t>
      </w:r>
      <w:r w:rsidR="00856849" w:rsidRPr="00856849">
        <w:rPr>
          <w:rFonts w:ascii="Times New Roman" w:hAnsi="Times New Roman"/>
          <w:sz w:val="20"/>
          <w:szCs w:val="20"/>
          <w:shd w:val="clear" w:color="auto" w:fill="FFFFFF"/>
        </w:rPr>
        <w:t>Bui, V. E. S., Farhan, F., &amp; Basri, A. I. Pengaruh Kemudahan, Kesenangan, dan Reward terhadap Niat Untuk Terus Menggunakan E-Wallet. </w:t>
      </w:r>
      <w:r w:rsidR="00856849" w:rsidRPr="00856849">
        <w:rPr>
          <w:rFonts w:ascii="Times New Roman" w:hAnsi="Times New Roman"/>
          <w:i/>
          <w:iCs/>
          <w:sz w:val="20"/>
          <w:szCs w:val="20"/>
          <w:shd w:val="clear" w:color="auto" w:fill="FFFFFF"/>
        </w:rPr>
        <w:t>Aktiva : Jurnal Manajemen Dan Bisnis</w:t>
      </w:r>
      <w:r w:rsidR="00856849" w:rsidRPr="00856849">
        <w:rPr>
          <w:rFonts w:ascii="Times New Roman" w:hAnsi="Times New Roman"/>
          <w:sz w:val="20"/>
          <w:szCs w:val="20"/>
          <w:shd w:val="clear" w:color="auto" w:fill="FFFFFF"/>
        </w:rPr>
        <w:t>, </w:t>
      </w:r>
      <w:r w:rsidR="00856849" w:rsidRPr="00856849">
        <w:rPr>
          <w:rFonts w:ascii="Times New Roman" w:hAnsi="Times New Roman"/>
          <w:i/>
          <w:iCs/>
          <w:sz w:val="20"/>
          <w:szCs w:val="20"/>
          <w:shd w:val="clear" w:color="auto" w:fill="FFFFFF"/>
        </w:rPr>
        <w:t>5</w:t>
      </w:r>
      <w:r w:rsidR="00856849" w:rsidRPr="00856849">
        <w:rPr>
          <w:rFonts w:ascii="Times New Roman" w:hAnsi="Times New Roman"/>
          <w:sz w:val="20"/>
          <w:szCs w:val="20"/>
          <w:shd w:val="clear" w:color="auto" w:fill="FFFFFF"/>
        </w:rPr>
        <w:t>(1), 18–27. https://doi.org/10.56393/aktiva.v5i1.3918</w:t>
      </w:r>
    </w:p>
    <w:bookmarkEnd w:id="3"/>
    <w:p w14:paraId="03829C75" w14:textId="77777777" w:rsidR="00EE5DFE" w:rsidRDefault="00EE5DFE">
      <w:pPr>
        <w:rPr>
          <w:rFonts w:ascii="Times New Roman" w:hAnsi="Times New Roman"/>
          <w:b/>
          <w:sz w:val="22"/>
        </w:rPr>
      </w:pPr>
    </w:p>
    <w:p w14:paraId="51E99CA7" w14:textId="77777777" w:rsidR="00EE5DFE" w:rsidRPr="00EE5DFE" w:rsidRDefault="00EE5DFE" w:rsidP="00EE5DFE">
      <w:pPr>
        <w:spacing w:after="0"/>
        <w:jc w:val="both"/>
        <w:rPr>
          <w:rFonts w:ascii="Times New Roman" w:hAnsi="Times New Roman"/>
          <w:b/>
          <w:bCs/>
          <w:sz w:val="22"/>
        </w:rPr>
      </w:pPr>
      <w:r w:rsidRPr="00EE5DFE">
        <w:rPr>
          <w:rFonts w:ascii="Times New Roman" w:hAnsi="Times New Roman"/>
          <w:b/>
          <w:bCs/>
          <w:sz w:val="22"/>
        </w:rPr>
        <w:lastRenderedPageBreak/>
        <w:t>Pendahuluan</w:t>
      </w:r>
    </w:p>
    <w:p w14:paraId="041009CA" w14:textId="77777777"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Beberapa dekade terakhir, digitalisasi sistem pembayaran telah menjadi fenomena global yang signifikan, dengan pergeseran yang semakin nyata dari transaksi tunai ke pembayaran digital. E-wallet atau dompet elektronik muncul sebagai infrastruktur penting dalam ekonomi digital, tidak hanya di negara maju, tetapi juga di negara berkembang (Abdul-Halim et al., 2022; Kumar et al., 2023). Keunggulan e-wallet meliputi kenyamanan transaksi, efisiensi waktu, fleksibilitas ruang, dan kemudahan akses bagi pengguna. Meski adopsi e-wallet semakin luas secara global, penggunaan awal yang tinggi tidak selalu menjamin keberlanjutan pemakaian jangka panjang, sehingga menimbulkan pertanyaan penting terkait faktor-faktor yang memengaruhi loyalitas pengguna.</w:t>
      </w:r>
    </w:p>
    <w:p w14:paraId="765438FC" w14:textId="77777777"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Dalam konteks Indonesia, persaingan antar penyedia e-wallet berlangsung sangat ketat. Kondisi ini menuntut penyedia layanan untuk tidak hanya fokus pada akuisisi pengguna baru, tetapi juga pada strategi mempertahankan pengguna yang sudah ada. Berbagai tantangan seperti rendahnya kepercayaan terhadap sistem digital, preferensi sebagian masyarakat terhadap transaksi tunai, serta risiko penyalahgunaan e-wallet dapat memengaruhi persepsi dan sikap pengguna terhadap keberlanjutan penggunaan layanan tersebut (Daragmeh et al., 2021). Dengan demikian, pemahaman yang mendalam mengenai faktor-faktor yang membentuk niat penggunaan berkelanjutan menjadi krusial bagi keberlangsungan industri e-wallet.</w:t>
      </w:r>
    </w:p>
    <w:p w14:paraId="181B1B01" w14:textId="77777777"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drawing>
          <wp:anchor distT="0" distB="0" distL="114300" distR="114300" simplePos="0" relativeHeight="251659264" behindDoc="1" locked="0" layoutInCell="1" allowOverlap="1" wp14:anchorId="643A8A97" wp14:editId="1A2683FB">
            <wp:simplePos x="0" y="0"/>
            <wp:positionH relativeFrom="column">
              <wp:posOffset>1242695</wp:posOffset>
            </wp:positionH>
            <wp:positionV relativeFrom="paragraph">
              <wp:posOffset>183726</wp:posOffset>
            </wp:positionV>
            <wp:extent cx="3491445" cy="1748366"/>
            <wp:effectExtent l="0" t="0" r="0" b="4445"/>
            <wp:wrapNone/>
            <wp:docPr id="1" name="Picture 1" descr="Sebuah gambar berisi cuplikan layar&#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buah gambar berisi cuplikan layar&#10;&#10;Konten yang dihasilkan AI mungkin sala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1445" cy="1748366"/>
                    </a:xfrm>
                    <a:prstGeom prst="rect">
                      <a:avLst/>
                    </a:prstGeom>
                    <a:noFill/>
                  </pic:spPr>
                </pic:pic>
              </a:graphicData>
            </a:graphic>
            <wp14:sizeRelH relativeFrom="page">
              <wp14:pctWidth>0</wp14:pctWidth>
            </wp14:sizeRelH>
            <wp14:sizeRelV relativeFrom="page">
              <wp14:pctHeight>0</wp14:pctHeight>
            </wp14:sizeRelV>
          </wp:anchor>
        </w:drawing>
      </w:r>
    </w:p>
    <w:p w14:paraId="62E7A7CA" w14:textId="77777777" w:rsidR="00042C65" w:rsidRPr="00042C65" w:rsidRDefault="00042C65" w:rsidP="00042C65">
      <w:pPr>
        <w:spacing w:after="0" w:line="276" w:lineRule="auto"/>
        <w:ind w:firstLine="567"/>
        <w:jc w:val="both"/>
        <w:rPr>
          <w:rFonts w:ascii="Times New Roman" w:hAnsi="Times New Roman"/>
          <w:sz w:val="22"/>
        </w:rPr>
      </w:pPr>
    </w:p>
    <w:p w14:paraId="6C1CD396" w14:textId="77777777" w:rsidR="00042C65" w:rsidRPr="00042C65" w:rsidRDefault="00042C65" w:rsidP="00042C65">
      <w:pPr>
        <w:spacing w:after="0" w:line="276" w:lineRule="auto"/>
        <w:ind w:firstLine="567"/>
        <w:jc w:val="both"/>
        <w:rPr>
          <w:rFonts w:ascii="Times New Roman" w:hAnsi="Times New Roman"/>
          <w:sz w:val="22"/>
          <w:u w:val="single"/>
        </w:rPr>
      </w:pPr>
    </w:p>
    <w:p w14:paraId="28EE0E37" w14:textId="77777777" w:rsidR="00042C65" w:rsidRPr="00042C65" w:rsidRDefault="00042C65" w:rsidP="00042C65">
      <w:pPr>
        <w:spacing w:after="0" w:line="276" w:lineRule="auto"/>
        <w:ind w:firstLine="567"/>
        <w:jc w:val="both"/>
        <w:rPr>
          <w:rFonts w:ascii="Times New Roman" w:hAnsi="Times New Roman"/>
          <w:b/>
          <w:bCs/>
          <w:sz w:val="22"/>
        </w:rPr>
      </w:pPr>
    </w:p>
    <w:p w14:paraId="4FA41D09" w14:textId="77777777" w:rsidR="00042C65" w:rsidRPr="00042C65" w:rsidRDefault="00042C65" w:rsidP="00042C65">
      <w:pPr>
        <w:spacing w:after="0" w:line="276" w:lineRule="auto"/>
        <w:ind w:firstLine="567"/>
        <w:jc w:val="both"/>
        <w:rPr>
          <w:rFonts w:ascii="Times New Roman" w:hAnsi="Times New Roman"/>
          <w:sz w:val="22"/>
        </w:rPr>
      </w:pPr>
    </w:p>
    <w:p w14:paraId="65FABFEE" w14:textId="77777777" w:rsidR="00042C65" w:rsidRPr="00042C65" w:rsidRDefault="00042C65" w:rsidP="00042C65">
      <w:pPr>
        <w:spacing w:after="0" w:line="276" w:lineRule="auto"/>
        <w:ind w:firstLine="567"/>
        <w:jc w:val="both"/>
        <w:rPr>
          <w:rFonts w:ascii="Times New Roman" w:hAnsi="Times New Roman"/>
          <w:b/>
          <w:sz w:val="22"/>
        </w:rPr>
      </w:pPr>
    </w:p>
    <w:p w14:paraId="5BD0B260" w14:textId="77777777" w:rsidR="00042C65" w:rsidRDefault="00042C65" w:rsidP="00042C65">
      <w:pPr>
        <w:spacing w:after="0" w:line="276" w:lineRule="auto"/>
        <w:ind w:firstLine="567"/>
        <w:jc w:val="both"/>
        <w:rPr>
          <w:rFonts w:ascii="Times New Roman" w:hAnsi="Times New Roman"/>
          <w:b/>
          <w:sz w:val="22"/>
        </w:rPr>
      </w:pPr>
    </w:p>
    <w:p w14:paraId="7A5FA7F0" w14:textId="77777777" w:rsidR="00042C65" w:rsidRDefault="00042C65" w:rsidP="00042C65">
      <w:pPr>
        <w:spacing w:after="0" w:line="276" w:lineRule="auto"/>
        <w:ind w:firstLine="567"/>
        <w:jc w:val="both"/>
        <w:rPr>
          <w:rFonts w:ascii="Times New Roman" w:hAnsi="Times New Roman"/>
          <w:b/>
          <w:sz w:val="22"/>
        </w:rPr>
      </w:pPr>
    </w:p>
    <w:p w14:paraId="0C762DC5" w14:textId="77777777" w:rsidR="00042C65" w:rsidRDefault="00042C65" w:rsidP="00042C65">
      <w:pPr>
        <w:spacing w:after="0" w:line="276" w:lineRule="auto"/>
        <w:ind w:firstLine="567"/>
        <w:jc w:val="both"/>
        <w:rPr>
          <w:rFonts w:ascii="Times New Roman" w:hAnsi="Times New Roman"/>
          <w:b/>
          <w:sz w:val="22"/>
        </w:rPr>
      </w:pPr>
    </w:p>
    <w:p w14:paraId="58452885" w14:textId="77777777" w:rsidR="00042C65" w:rsidRDefault="00042C65" w:rsidP="00042C65">
      <w:pPr>
        <w:spacing w:after="0" w:line="276" w:lineRule="auto"/>
        <w:ind w:firstLine="567"/>
        <w:jc w:val="both"/>
        <w:rPr>
          <w:rFonts w:ascii="Times New Roman" w:hAnsi="Times New Roman"/>
          <w:b/>
          <w:sz w:val="22"/>
        </w:rPr>
      </w:pPr>
    </w:p>
    <w:p w14:paraId="0C6B1312" w14:textId="77777777" w:rsidR="00042C65" w:rsidRDefault="00042C65" w:rsidP="00042C65">
      <w:pPr>
        <w:spacing w:after="0" w:line="276" w:lineRule="auto"/>
        <w:ind w:firstLine="567"/>
        <w:jc w:val="both"/>
        <w:rPr>
          <w:rFonts w:ascii="Times New Roman" w:hAnsi="Times New Roman"/>
          <w:b/>
          <w:sz w:val="22"/>
        </w:rPr>
      </w:pPr>
    </w:p>
    <w:p w14:paraId="5FA1E93F" w14:textId="02E163DF" w:rsidR="00042C65" w:rsidRPr="00042C65" w:rsidRDefault="00042C65" w:rsidP="00042C65">
      <w:pPr>
        <w:spacing w:after="0" w:line="276" w:lineRule="auto"/>
        <w:ind w:firstLine="567"/>
        <w:jc w:val="center"/>
        <w:rPr>
          <w:rFonts w:ascii="Times New Roman" w:hAnsi="Times New Roman"/>
          <w:sz w:val="22"/>
        </w:rPr>
      </w:pPr>
      <w:r w:rsidRPr="00042C65">
        <w:rPr>
          <w:rFonts w:ascii="Times New Roman" w:hAnsi="Times New Roman"/>
          <w:b/>
          <w:sz w:val="22"/>
        </w:rPr>
        <w:t xml:space="preserve">Gambar 1. </w:t>
      </w:r>
      <w:r w:rsidRPr="00042C65">
        <w:rPr>
          <w:rFonts w:ascii="Times New Roman" w:hAnsi="Times New Roman"/>
          <w:bCs/>
          <w:sz w:val="22"/>
        </w:rPr>
        <w:t>Dompet digital yang paling banyak digunakan di Indonesia 2020</w:t>
      </w:r>
    </w:p>
    <w:p w14:paraId="617E0348" w14:textId="77777777" w:rsidR="00042C65" w:rsidRPr="00042C65" w:rsidRDefault="00042C65" w:rsidP="00042C65">
      <w:pPr>
        <w:spacing w:after="0" w:line="276" w:lineRule="auto"/>
        <w:ind w:firstLine="567"/>
        <w:jc w:val="center"/>
        <w:rPr>
          <w:rFonts w:ascii="Times New Roman" w:hAnsi="Times New Roman"/>
          <w:sz w:val="22"/>
        </w:rPr>
      </w:pPr>
      <w:r w:rsidRPr="00042C65">
        <w:rPr>
          <w:rFonts w:ascii="Times New Roman" w:hAnsi="Times New Roman"/>
          <w:sz w:val="22"/>
        </w:rPr>
        <w:t>(Sumber: Statista, 2023)</w:t>
      </w:r>
    </w:p>
    <w:p w14:paraId="3A50C27D" w14:textId="77777777" w:rsidR="00042C65" w:rsidRPr="00042C65" w:rsidRDefault="00042C65" w:rsidP="00042C65">
      <w:pPr>
        <w:spacing w:after="0" w:line="276" w:lineRule="auto"/>
        <w:ind w:firstLine="567"/>
        <w:jc w:val="both"/>
        <w:rPr>
          <w:rFonts w:ascii="Times New Roman" w:hAnsi="Times New Roman"/>
          <w:sz w:val="22"/>
        </w:rPr>
      </w:pPr>
      <w:bookmarkStart w:id="4" w:name="_Hlk218016105"/>
      <w:r w:rsidRPr="00042C65">
        <w:rPr>
          <w:rFonts w:ascii="Times New Roman" w:hAnsi="Times New Roman"/>
          <w:sz w:val="22"/>
        </w:rPr>
        <w:t xml:space="preserve">Beberapa dompet digital yang paling banyak digunakan untuk pertama kalinya di kalangan responden di Indonesia. Pada tahun 2020 antara lain Gopay 60%, disusul oleh OVO 28%, selanjutnya Dana 8%, dan diperingkat keempat terdapat Link Aja dengan presentase 4% (Statista, 2023). Indonesia sudah memiliki lebih dari lima puluh sistem pembayaran, termasuk Shopeepay, OVO, Gopay, LinkAja, Jenius, Dana, Go Mobile, dan lain-lain. Upaya untuk mempromosikan penyedia pembayaran seluler. Bantuan pemerintah diperlukan untuk transisi Indonesia. menuju masyarakat tanpa uang tunai. Persaingan antar penyedia pembayaran seluler membuat penyedia harus membangun sistem yang mendorong klien mereka untuk menggunakan platform mereka secara teratur. Niat seseorang untuk menggunakan aplikasi pembayaran secara berulang disebut sebagai niat untuk terus menggunakan.  Perilaku pasca adopsi didefinisikan sebagai niat yang berkelanjutan. </w:t>
      </w:r>
    </w:p>
    <w:p w14:paraId="47420D60" w14:textId="77777777"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 xml:space="preserve">Pada tahun 2021, pengguna dompet digital di Indonesia selama pandemic meningkat 1,7 kali lebih banyak dibandingkan sebelum pandemic </w:t>
      </w:r>
      <w:r w:rsidRPr="00042C65">
        <w:rPr>
          <w:rFonts w:ascii="Times New Roman" w:hAnsi="Times New Roman"/>
          <w:sz w:val="22"/>
        </w:rPr>
        <w:fldChar w:fldCharType="begin" w:fldLock="1"/>
      </w:r>
      <w:r w:rsidRPr="00042C65">
        <w:rPr>
          <w:rFonts w:ascii="Times New Roman" w:hAnsi="Times New Roman"/>
          <w:sz w:val="22"/>
        </w:rPr>
        <w:instrText>ADDIN CSL_CITATION {"citationItems":[{"id":"ITEM-1","itemData":{"DOI":"10.3390/joitmc7020132","ISSN":"21998531","abstract":"Personal safety has had a renewed focus throughout the COVID-19 pandemic, which has led to behavioral change. The adoption of E-wallets facilitates social distancing and thereby helps prevent the spread of the COVID-19 virus. This paper aims to investigate the potential for consumers’ continued usage of an E-wallet service through an integrated framework based on two established models: the Health Belief Model (HBM) and Technology Continuous Theory (TCT). An electronic survey was distributed to a sample of 1080 individuals from academic society in three different Hungarian universities who had used an electronic wallet during the pandemic COVID-19. Structural equation modelling (SEM) was applied in the study and explained the 55.9% variance in consumers’ continuous intention towards E-wallet usage. This study found that while the COVID-19 pandemic strongly influenced the current use of e-wallets; the pivotal factor affecting their continued use is based on consumer self-efficacy. The study has both short and long-term implications; in the short-term, decisionmakers should utilize health threat constructs (as an element of the protective behaviors taken during the COVID-19 pandemic) to motivate consumers to use E-wallets; in the longer-term, banks should develop further strategies that encourage consumer loyalty regarding E-wallets by reassuring customers that these financial services achieve the value and benefits that they expect, resulting in self-efficacy.","author":[{"dropping-particle":"","family":"Daragmeh","given":"Ahmad","non-dropping-particle":"","parse-names":false,"suffix":""},{"dropping-particle":"","family":"Sági","given":"Judit","non-dropping-particle":"","parse-names":false,"suffix":""},{"dropping-particle":"","family":"Zéman","given":"Zoltán","non-dropping-particle":"","parse-names":false,"suffix":""}],"container-title":"Journal of Open Innovation: Technology, Market, and Complexity","id":"ITEM-1","issue":"2","issued":{"date-parts":[["2021"]]},"title":"Continuous intention to use e-wallet in the context of the covid-19 pandemic: Integrating the health belief model (hbm) and technology continuous theory (tct)","type":"article-journal","volume":"7"},"uris":["http://www.mendeley.com/documents/?uuid=06426987-0894-4daf-bfc3-680fc02f81a6"]}],"mendeley":{"formattedCitation":"(Daragmeh et al., 2021)","manualFormatting":"Daragmeh et al., (2021)","plainTextFormattedCitation":"(Daragmeh et al., 2021)","previouslyFormattedCitation":"(Daragmeh et al., 2021)"},"properties":{"noteIndex":0},"schema":"https://github.com/citation-style-language/schema/raw/master/csl-citation.json"}</w:instrText>
      </w:r>
      <w:r w:rsidRPr="00042C65">
        <w:rPr>
          <w:rFonts w:ascii="Times New Roman" w:hAnsi="Times New Roman"/>
          <w:sz w:val="22"/>
        </w:rPr>
        <w:fldChar w:fldCharType="separate"/>
      </w:r>
      <w:r w:rsidRPr="00042C65">
        <w:rPr>
          <w:rFonts w:ascii="Times New Roman" w:hAnsi="Times New Roman"/>
          <w:sz w:val="22"/>
        </w:rPr>
        <w:t>Daragmeh et al., (2021)</w:t>
      </w:r>
      <w:r w:rsidRPr="00042C65">
        <w:rPr>
          <w:rFonts w:ascii="Times New Roman" w:hAnsi="Times New Roman"/>
          <w:sz w:val="22"/>
        </w:rPr>
        <w:fldChar w:fldCharType="end"/>
      </w:r>
      <w:r w:rsidRPr="00042C65">
        <w:rPr>
          <w:rFonts w:ascii="Times New Roman" w:hAnsi="Times New Roman"/>
          <w:sz w:val="22"/>
        </w:rPr>
        <w:t>.  Riset terbaru pasca COVID-19 yang dilakukan InsightAsia menunjukkan dompet digital paling banyak digunakan masyarakat, dibandingkan pembayaran tunai dan transfer bank. Hasil riset menunjukan 74% responden aktif menggunakan dompet digital untuk berbagai macam transaksi keuangan. Kondisi ini berpeluang mendorong terwujudnya budaya masyarakat bertransaksi tanpa uang tunai (</w:t>
      </w:r>
      <w:r w:rsidRPr="00042C65">
        <w:rPr>
          <w:rFonts w:ascii="Times New Roman" w:hAnsi="Times New Roman"/>
          <w:i/>
          <w:iCs/>
          <w:sz w:val="22"/>
        </w:rPr>
        <w:t>cashless society</w:t>
      </w:r>
      <w:r w:rsidRPr="00042C65">
        <w:rPr>
          <w:rFonts w:ascii="Times New Roman" w:hAnsi="Times New Roman"/>
          <w:sz w:val="22"/>
        </w:rPr>
        <w:t xml:space="preserve">) di Indonesia. Tantangan yang dihadapi untuk mencapai masyarakat bertransaksi tanpa uang tunai, yaitu dalam membangun kepercayaan masyarakat pada pembayaran non-tunai, masih banyak masyarakat </w:t>
      </w:r>
      <w:r w:rsidRPr="00042C65">
        <w:rPr>
          <w:rFonts w:ascii="Times New Roman" w:hAnsi="Times New Roman"/>
          <w:sz w:val="22"/>
        </w:rPr>
        <w:lastRenderedPageBreak/>
        <w:t>yang memilih bertransaksi dengan uang tunai, dan masalah ketergantungan pada infrastruktur dan teknologi. Tantangan ini yang dikhawatirkan dapat melemahkan niat masyarakat Indonelsia untuk terus menggunakan dompet digital.</w:t>
      </w:r>
      <w:bookmarkEnd w:id="4"/>
    </w:p>
    <w:p w14:paraId="4C07FF28" w14:textId="77777777"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 xml:space="preserve">Sebagian besar penelitian terdahulu mengenai e-wallet menggunakan kerangka </w:t>
      </w:r>
      <w:r w:rsidRPr="00042C65">
        <w:rPr>
          <w:rFonts w:ascii="Times New Roman" w:hAnsi="Times New Roman"/>
          <w:i/>
          <w:iCs/>
          <w:sz w:val="22"/>
        </w:rPr>
        <w:t>Technology Acceptance Model</w:t>
      </w:r>
      <w:r w:rsidRPr="00042C65">
        <w:rPr>
          <w:rFonts w:ascii="Times New Roman" w:hAnsi="Times New Roman"/>
          <w:sz w:val="22"/>
        </w:rPr>
        <w:t xml:space="preserve"> (TAM) dengan menekankan peran </w:t>
      </w:r>
      <w:r w:rsidRPr="00042C65">
        <w:rPr>
          <w:rFonts w:ascii="Times New Roman" w:hAnsi="Times New Roman"/>
          <w:i/>
          <w:iCs/>
          <w:sz w:val="22"/>
        </w:rPr>
        <w:t>perceived ease of use</w:t>
      </w:r>
      <w:r w:rsidRPr="00042C65">
        <w:rPr>
          <w:rFonts w:ascii="Times New Roman" w:hAnsi="Times New Roman"/>
          <w:sz w:val="22"/>
        </w:rPr>
        <w:t xml:space="preserve"> dan </w:t>
      </w:r>
      <w:r w:rsidRPr="00042C65">
        <w:rPr>
          <w:rFonts w:ascii="Times New Roman" w:hAnsi="Times New Roman"/>
          <w:i/>
          <w:iCs/>
          <w:sz w:val="22"/>
        </w:rPr>
        <w:t>perceived usefulness</w:t>
      </w:r>
      <w:r w:rsidRPr="00042C65">
        <w:rPr>
          <w:rFonts w:ascii="Times New Roman" w:hAnsi="Times New Roman"/>
          <w:sz w:val="22"/>
        </w:rPr>
        <w:t xml:space="preserve"> sebagai determinan utama niat penggunaan (Davis, 1989; Kumar et al., 2024). Namun, pendekatan TAM klasik cenderung berfokus pada aspek kognitif dan utilitarian, sehingga kurang mampu menjelaskan dinamika perilaku pengguna dalam konteks layanan digital yang sarat dengan unsur emosional dan insentif. Oleh karena itu, sejumlah penelitian mulai memperluas TAM dengan memasukkan variabel afektif seperti </w:t>
      </w:r>
      <w:r w:rsidRPr="00042C65">
        <w:rPr>
          <w:rFonts w:ascii="Times New Roman" w:hAnsi="Times New Roman"/>
          <w:i/>
          <w:iCs/>
          <w:sz w:val="22"/>
        </w:rPr>
        <w:t>perceived enjoyment</w:t>
      </w:r>
      <w:r w:rsidRPr="00042C65">
        <w:rPr>
          <w:rFonts w:ascii="Times New Roman" w:hAnsi="Times New Roman"/>
          <w:sz w:val="22"/>
        </w:rPr>
        <w:t xml:space="preserve"> (Widiyanti, 2020; Amelia et al., 2024) serta variabel insentif eksternal seperti </w:t>
      </w:r>
      <w:r w:rsidRPr="00042C65">
        <w:rPr>
          <w:rFonts w:ascii="Times New Roman" w:hAnsi="Times New Roman"/>
          <w:i/>
          <w:iCs/>
          <w:sz w:val="22"/>
        </w:rPr>
        <w:t>rewards</w:t>
      </w:r>
      <w:r w:rsidRPr="00042C65">
        <w:rPr>
          <w:rFonts w:ascii="Times New Roman" w:hAnsi="Times New Roman"/>
          <w:sz w:val="22"/>
        </w:rPr>
        <w:t xml:space="preserve"> (Shamsuddin et al., 2023; Kumar et al., 2024).</w:t>
      </w:r>
    </w:p>
    <w:p w14:paraId="69D46EDB" w14:textId="77777777"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 xml:space="preserve">Meskipun demikian, terdapat research gap yang jelas dalam literatur yang ada. Pertama, sebagian besar studi menguji pengaruh </w:t>
      </w:r>
      <w:r w:rsidRPr="00042C65">
        <w:rPr>
          <w:rFonts w:ascii="Times New Roman" w:hAnsi="Times New Roman"/>
          <w:i/>
          <w:iCs/>
          <w:sz w:val="22"/>
        </w:rPr>
        <w:t>ease of use</w:t>
      </w:r>
      <w:r w:rsidRPr="00042C65">
        <w:rPr>
          <w:rFonts w:ascii="Times New Roman" w:hAnsi="Times New Roman"/>
          <w:sz w:val="22"/>
        </w:rPr>
        <w:t xml:space="preserve">, </w:t>
      </w:r>
      <w:r w:rsidRPr="00042C65">
        <w:rPr>
          <w:rFonts w:ascii="Times New Roman" w:hAnsi="Times New Roman"/>
          <w:i/>
          <w:iCs/>
          <w:sz w:val="22"/>
        </w:rPr>
        <w:t>enjoyment</w:t>
      </w:r>
      <w:r w:rsidRPr="00042C65">
        <w:rPr>
          <w:rFonts w:ascii="Times New Roman" w:hAnsi="Times New Roman"/>
          <w:sz w:val="22"/>
        </w:rPr>
        <w:t xml:space="preserve">, dan </w:t>
      </w:r>
      <w:r w:rsidRPr="00042C65">
        <w:rPr>
          <w:rFonts w:ascii="Times New Roman" w:hAnsi="Times New Roman"/>
          <w:i/>
          <w:iCs/>
          <w:sz w:val="22"/>
        </w:rPr>
        <w:t>rewards</w:t>
      </w:r>
      <w:r w:rsidRPr="00042C65">
        <w:rPr>
          <w:rFonts w:ascii="Times New Roman" w:hAnsi="Times New Roman"/>
          <w:sz w:val="22"/>
        </w:rPr>
        <w:t xml:space="preserve"> secara parsial atau terpisah, tanpa mengintegrasikannya secara simultan dalam satu model komprehensif yang berorientasi pada perilaku pasca-adopsi. Kedua, temuan empiris terkait peran </w:t>
      </w:r>
      <w:r w:rsidRPr="00042C65">
        <w:rPr>
          <w:rFonts w:ascii="Times New Roman" w:hAnsi="Times New Roman"/>
          <w:i/>
          <w:iCs/>
          <w:sz w:val="22"/>
        </w:rPr>
        <w:t>perceived enjoyment</w:t>
      </w:r>
      <w:r w:rsidRPr="00042C65">
        <w:rPr>
          <w:rFonts w:ascii="Times New Roman" w:hAnsi="Times New Roman"/>
          <w:sz w:val="22"/>
        </w:rPr>
        <w:t xml:space="preserve"> menunjukkan hasil yang inkonsisten, khususnya dalam hubungannya dengan </w:t>
      </w:r>
      <w:r w:rsidRPr="00042C65">
        <w:rPr>
          <w:rFonts w:ascii="Times New Roman" w:hAnsi="Times New Roman"/>
          <w:i/>
          <w:iCs/>
          <w:sz w:val="22"/>
        </w:rPr>
        <w:t>perceived usefulness</w:t>
      </w:r>
      <w:r w:rsidRPr="00042C65">
        <w:rPr>
          <w:rFonts w:ascii="Times New Roman" w:hAnsi="Times New Roman"/>
          <w:sz w:val="22"/>
        </w:rPr>
        <w:t xml:space="preserve">, yang mengindikasikan perlunya pengujian ulang dalam konteks dan karakteristik pengguna yang berbeda (To &amp; Trinh, 2021; Agustianto et al., 2024). Ketiga, meskipun </w:t>
      </w:r>
      <w:r w:rsidRPr="00042C65">
        <w:rPr>
          <w:rFonts w:ascii="Times New Roman" w:hAnsi="Times New Roman"/>
          <w:i/>
          <w:iCs/>
          <w:sz w:val="22"/>
        </w:rPr>
        <w:t>rewards</w:t>
      </w:r>
      <w:r w:rsidRPr="00042C65">
        <w:rPr>
          <w:rFonts w:ascii="Times New Roman" w:hAnsi="Times New Roman"/>
          <w:sz w:val="22"/>
        </w:rPr>
        <w:t xml:space="preserve"> terbukti efektif dalam meningkatkan intensitas penggunaan jangka pendek, mekanisme bagaimana insentif tersebut membentuk persepsi kegunaan dan niat penggunaan berkelanjutan masih belum sepenuhnya terjelaskan, terutama dalam kerangka TAM (Kumar et al., 2024).</w:t>
      </w:r>
    </w:p>
    <w:p w14:paraId="15ADB2C9" w14:textId="77777777"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 xml:space="preserve">Penelitian ini memposisikan </w:t>
      </w:r>
      <w:r w:rsidRPr="00042C65">
        <w:rPr>
          <w:rFonts w:ascii="Times New Roman" w:hAnsi="Times New Roman"/>
          <w:i/>
          <w:iCs/>
          <w:sz w:val="22"/>
        </w:rPr>
        <w:t>perceived usefulness</w:t>
      </w:r>
      <w:r w:rsidRPr="00042C65">
        <w:rPr>
          <w:rFonts w:ascii="Times New Roman" w:hAnsi="Times New Roman"/>
          <w:sz w:val="22"/>
        </w:rPr>
        <w:t xml:space="preserve"> sebagai variabel mediasi utama yang menghubungkan faktor kognitif (</w:t>
      </w:r>
      <w:r w:rsidRPr="00042C65">
        <w:rPr>
          <w:rFonts w:ascii="Times New Roman" w:hAnsi="Times New Roman"/>
          <w:i/>
          <w:iCs/>
          <w:sz w:val="22"/>
        </w:rPr>
        <w:t>perceived ease of use</w:t>
      </w:r>
      <w:r w:rsidRPr="00042C65">
        <w:rPr>
          <w:rFonts w:ascii="Times New Roman" w:hAnsi="Times New Roman"/>
          <w:sz w:val="22"/>
        </w:rPr>
        <w:t>), faktor afektif (</w:t>
      </w:r>
      <w:r w:rsidRPr="00042C65">
        <w:rPr>
          <w:rFonts w:ascii="Times New Roman" w:hAnsi="Times New Roman"/>
          <w:i/>
          <w:iCs/>
          <w:sz w:val="22"/>
        </w:rPr>
        <w:t>perceived enjoyment</w:t>
      </w:r>
      <w:r w:rsidRPr="00042C65">
        <w:rPr>
          <w:rFonts w:ascii="Times New Roman" w:hAnsi="Times New Roman"/>
          <w:sz w:val="22"/>
        </w:rPr>
        <w:t>), dan faktor insentif eksternal (</w:t>
      </w:r>
      <w:r w:rsidRPr="00042C65">
        <w:rPr>
          <w:rFonts w:ascii="Times New Roman" w:hAnsi="Times New Roman"/>
          <w:i/>
          <w:iCs/>
          <w:sz w:val="22"/>
        </w:rPr>
        <w:t>rewards</w:t>
      </w:r>
      <w:r w:rsidRPr="00042C65">
        <w:rPr>
          <w:rFonts w:ascii="Times New Roman" w:hAnsi="Times New Roman"/>
          <w:sz w:val="22"/>
        </w:rPr>
        <w:t>) terhadap niat untuk terus menggunakan e-wallet. Secara teoretis, pendekatan ini memperluas TAM dengan mengintegrasikan perspektif psikologis dan pemasaran, sehingga memberikan pemahaman yang lebih holistik mengenai perilaku pengguna e-wallet. Secara empiris, penelitian ini merespons keterbatasan studi sebelumnya dengan menguji model terintegrasi dalam konteks pengguna e-wallet di Indonesia, yang masih relatif terbatas dalam literatur.</w:t>
      </w:r>
    </w:p>
    <w:p w14:paraId="2CED6510" w14:textId="43B079B9" w:rsidR="00EE5DFE" w:rsidRPr="00E73EA2"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Dengan demikian, penelitian ini bertujuan untuk menganalisis pengaruh kemudahan penggunaan, kesenangan yang dirasakan, dan rewards terhadap niat penggunaan berkelanjutan e-wallet dengan kegunaan yang dirasakan sebagai variabel mediasi. Hasil penelitian ini diharapkan dapat memberikan kontribusi teoretis dalam pengembangan TAM pada konteks pembayaran digital, serta implikasi praktis bagi penyedia e-wallet dalam merancang strategi peningkatan loyalitas pengguna secara berkelanjutan.</w:t>
      </w:r>
    </w:p>
    <w:p w14:paraId="41676A8F" w14:textId="77777777" w:rsidR="00B924E0" w:rsidRPr="00EE5DFE" w:rsidRDefault="00B924E0" w:rsidP="009571FE">
      <w:pPr>
        <w:spacing w:before="240" w:after="0" w:line="276" w:lineRule="auto"/>
        <w:jc w:val="both"/>
        <w:rPr>
          <w:rFonts w:ascii="Times New Roman" w:hAnsi="Times New Roman"/>
          <w:sz w:val="22"/>
        </w:rPr>
      </w:pPr>
      <w:r w:rsidRPr="00EE5DFE">
        <w:rPr>
          <w:rFonts w:ascii="Times New Roman" w:hAnsi="Times New Roman"/>
          <w:b/>
          <w:bCs/>
          <w:sz w:val="22"/>
        </w:rPr>
        <w:t>Metode</w:t>
      </w:r>
    </w:p>
    <w:p w14:paraId="048CFC41" w14:textId="77777777" w:rsidR="00042C65" w:rsidRPr="00042C65" w:rsidRDefault="00042C65" w:rsidP="00042C65">
      <w:pPr>
        <w:spacing w:after="0" w:line="276" w:lineRule="auto"/>
        <w:ind w:firstLine="709"/>
        <w:jc w:val="both"/>
        <w:rPr>
          <w:rFonts w:ascii="Times New Roman" w:eastAsia="Times New Roman" w:hAnsi="Times New Roman"/>
          <w:color w:val="000000" w:themeColor="text1"/>
          <w:sz w:val="22"/>
        </w:rPr>
      </w:pPr>
      <w:r w:rsidRPr="00042C65">
        <w:rPr>
          <w:rFonts w:ascii="Times New Roman" w:eastAsia="Times New Roman" w:hAnsi="Times New Roman"/>
          <w:color w:val="000000" w:themeColor="text1"/>
          <w:sz w:val="22"/>
        </w:rPr>
        <w:t xml:space="preserve">Penelitian ini menggunakan pendekatan kuantitatif dengan desain </w:t>
      </w:r>
      <w:r w:rsidRPr="00042C65">
        <w:rPr>
          <w:rFonts w:ascii="Times New Roman" w:eastAsia="Times New Roman" w:hAnsi="Times New Roman"/>
          <w:i/>
          <w:iCs/>
          <w:color w:val="000000" w:themeColor="text1"/>
          <w:sz w:val="22"/>
        </w:rPr>
        <w:t>explanatory research</w:t>
      </w:r>
      <w:r w:rsidRPr="00042C65">
        <w:rPr>
          <w:rFonts w:ascii="Times New Roman" w:eastAsia="Times New Roman" w:hAnsi="Times New Roman"/>
          <w:color w:val="000000" w:themeColor="text1"/>
          <w:sz w:val="22"/>
        </w:rPr>
        <w:t xml:space="preserve"> yang bertujuan menjelaskan hubungan kausal antarvariabel dalam model penelitian. Kerangka konseptual dikembangkan berdasarkan </w:t>
      </w:r>
      <w:r w:rsidRPr="00042C65">
        <w:rPr>
          <w:rFonts w:ascii="Times New Roman" w:eastAsia="Times New Roman" w:hAnsi="Times New Roman"/>
          <w:i/>
          <w:iCs/>
          <w:color w:val="000000" w:themeColor="text1"/>
          <w:sz w:val="22"/>
        </w:rPr>
        <w:t>Technology Acceptance Model</w:t>
      </w:r>
      <w:r w:rsidRPr="00042C65">
        <w:rPr>
          <w:rFonts w:ascii="Times New Roman" w:eastAsia="Times New Roman" w:hAnsi="Times New Roman"/>
          <w:color w:val="000000" w:themeColor="text1"/>
          <w:sz w:val="22"/>
        </w:rPr>
        <w:t xml:space="preserve"> (TAM) (Davis, 1989) dengan perluasan variabel kesenangan (</w:t>
      </w:r>
      <w:r w:rsidRPr="00042C65">
        <w:rPr>
          <w:rFonts w:ascii="Times New Roman" w:eastAsia="Times New Roman" w:hAnsi="Times New Roman"/>
          <w:i/>
          <w:iCs/>
          <w:color w:val="000000" w:themeColor="text1"/>
          <w:sz w:val="22"/>
        </w:rPr>
        <w:t>perceived enjoyment</w:t>
      </w:r>
      <w:r w:rsidRPr="00042C65">
        <w:rPr>
          <w:rFonts w:ascii="Times New Roman" w:eastAsia="Times New Roman" w:hAnsi="Times New Roman"/>
          <w:color w:val="000000" w:themeColor="text1"/>
          <w:sz w:val="22"/>
        </w:rPr>
        <w:t xml:space="preserve">) dan </w:t>
      </w:r>
      <w:r w:rsidRPr="00042C65">
        <w:rPr>
          <w:rFonts w:ascii="Times New Roman" w:eastAsia="Times New Roman" w:hAnsi="Times New Roman"/>
          <w:i/>
          <w:iCs/>
          <w:color w:val="000000" w:themeColor="text1"/>
          <w:sz w:val="22"/>
        </w:rPr>
        <w:t>reward</w:t>
      </w:r>
      <w:r w:rsidRPr="00042C65">
        <w:rPr>
          <w:rFonts w:ascii="Times New Roman" w:eastAsia="Times New Roman" w:hAnsi="Times New Roman"/>
          <w:color w:val="000000" w:themeColor="text1"/>
          <w:sz w:val="22"/>
        </w:rPr>
        <w:t xml:space="preserve"> sebagai faktor afektif dan insentif eksternal. Data primer dikumpulkan melalui survei kuesioner daring kepada pengguna e-wallet di Indonesia dengan teknik </w:t>
      </w:r>
      <w:r w:rsidRPr="00042C65">
        <w:rPr>
          <w:rFonts w:ascii="Times New Roman" w:eastAsia="Times New Roman" w:hAnsi="Times New Roman"/>
          <w:i/>
          <w:iCs/>
          <w:color w:val="000000" w:themeColor="text1"/>
          <w:sz w:val="22"/>
        </w:rPr>
        <w:t>nonprobability sampling</w:t>
      </w:r>
      <w:r w:rsidRPr="00042C65">
        <w:rPr>
          <w:rFonts w:ascii="Times New Roman" w:eastAsia="Times New Roman" w:hAnsi="Times New Roman"/>
          <w:color w:val="000000" w:themeColor="text1"/>
          <w:sz w:val="22"/>
        </w:rPr>
        <w:t xml:space="preserve"> menggunakan metode </w:t>
      </w:r>
      <w:r w:rsidRPr="00042C65">
        <w:rPr>
          <w:rFonts w:ascii="Times New Roman" w:eastAsia="Times New Roman" w:hAnsi="Times New Roman"/>
          <w:i/>
          <w:iCs/>
          <w:color w:val="000000" w:themeColor="text1"/>
          <w:sz w:val="22"/>
        </w:rPr>
        <w:t>purposive sampling</w:t>
      </w:r>
      <w:r w:rsidRPr="00042C65">
        <w:rPr>
          <w:rFonts w:ascii="Times New Roman" w:eastAsia="Times New Roman" w:hAnsi="Times New Roman"/>
          <w:color w:val="000000" w:themeColor="text1"/>
          <w:sz w:val="22"/>
        </w:rPr>
        <w:t xml:space="preserve"> (Abu Bakar, 2021), mengingat tidak tersedianya kerangka sampel yang pasti. Sebanyak 270 responden berhasil dihimpun dan dinilai telah memenuhi ukuran sampel minimum untuk analisis </w:t>
      </w:r>
      <w:r w:rsidRPr="00042C65">
        <w:rPr>
          <w:rFonts w:ascii="Times New Roman" w:eastAsia="Times New Roman" w:hAnsi="Times New Roman"/>
          <w:i/>
          <w:iCs/>
          <w:color w:val="000000" w:themeColor="text1"/>
          <w:sz w:val="22"/>
        </w:rPr>
        <w:t>Partial Least Squares–Structural Equation Modeling</w:t>
      </w:r>
      <w:r w:rsidRPr="00042C65">
        <w:rPr>
          <w:rFonts w:ascii="Times New Roman" w:eastAsia="Times New Roman" w:hAnsi="Times New Roman"/>
          <w:color w:val="000000" w:themeColor="text1"/>
          <w:sz w:val="22"/>
        </w:rPr>
        <w:t xml:space="preserve"> (PLS-SEM) pada model struktural yang relatif kompleks (Hair et al., 2022), meskipun generalisasi hasil penelitian masih terbatas karena dominasi responden dari kelompok usia muda dan mahasiswa. Instrumen penelitian berupa kuesioner terstruktur menggunakan skala Likert lima poin (1 = sangat tidak setuju hingga 5 = sangat setuju), yang diadaptasi dari skala penelitian terdahulu </w:t>
      </w:r>
      <w:r w:rsidRPr="00042C65">
        <w:rPr>
          <w:rFonts w:ascii="Times New Roman" w:eastAsia="Times New Roman" w:hAnsi="Times New Roman"/>
          <w:color w:val="000000" w:themeColor="text1"/>
          <w:sz w:val="22"/>
        </w:rPr>
        <w:lastRenderedPageBreak/>
        <w:t xml:space="preserve">dan diuji melalui validitas konvergen, validitas diskriminan, serta reliabilitas dengan kriteria </w:t>
      </w:r>
      <w:r w:rsidRPr="00042C65">
        <w:rPr>
          <w:rFonts w:ascii="Times New Roman" w:eastAsia="Times New Roman" w:hAnsi="Times New Roman"/>
          <w:i/>
          <w:iCs/>
          <w:color w:val="000000" w:themeColor="text1"/>
          <w:sz w:val="22"/>
        </w:rPr>
        <w:t>outer loading</w:t>
      </w:r>
      <w:r w:rsidRPr="00042C65">
        <w:rPr>
          <w:rFonts w:ascii="Times New Roman" w:eastAsia="Times New Roman" w:hAnsi="Times New Roman"/>
          <w:color w:val="000000" w:themeColor="text1"/>
          <w:sz w:val="22"/>
        </w:rPr>
        <w:t xml:space="preserve"> &gt; 0,70, AVE &gt; 0,50, serta nilai Cronbach’s Alpha dan </w:t>
      </w:r>
      <w:r w:rsidRPr="00042C65">
        <w:rPr>
          <w:rFonts w:ascii="Times New Roman" w:eastAsia="Times New Roman" w:hAnsi="Times New Roman"/>
          <w:i/>
          <w:iCs/>
          <w:color w:val="000000" w:themeColor="text1"/>
          <w:sz w:val="22"/>
        </w:rPr>
        <w:t>Composite Reliability</w:t>
      </w:r>
      <w:r w:rsidRPr="00042C65">
        <w:rPr>
          <w:rFonts w:ascii="Times New Roman" w:eastAsia="Times New Roman" w:hAnsi="Times New Roman"/>
          <w:color w:val="000000" w:themeColor="text1"/>
          <w:sz w:val="22"/>
        </w:rPr>
        <w:t xml:space="preserve"> &gt; 0,70 (Hair et al., 2022). Analisis data dilakukan menggunakan PLS-SEM dengan bantuan SmartPLS versi 4.1.1.6, meliputi evaluasi </w:t>
      </w:r>
      <w:r w:rsidRPr="00042C65">
        <w:rPr>
          <w:rFonts w:ascii="Times New Roman" w:eastAsia="Times New Roman" w:hAnsi="Times New Roman"/>
          <w:i/>
          <w:iCs/>
          <w:color w:val="000000" w:themeColor="text1"/>
          <w:sz w:val="22"/>
        </w:rPr>
        <w:t>outer model</w:t>
      </w:r>
      <w:r w:rsidRPr="00042C65">
        <w:rPr>
          <w:rFonts w:ascii="Times New Roman" w:eastAsia="Times New Roman" w:hAnsi="Times New Roman"/>
          <w:color w:val="000000" w:themeColor="text1"/>
          <w:sz w:val="22"/>
        </w:rPr>
        <w:t xml:space="preserve"> dan </w:t>
      </w:r>
      <w:r w:rsidRPr="00042C65">
        <w:rPr>
          <w:rFonts w:ascii="Times New Roman" w:eastAsia="Times New Roman" w:hAnsi="Times New Roman"/>
          <w:i/>
          <w:iCs/>
          <w:color w:val="000000" w:themeColor="text1"/>
          <w:sz w:val="22"/>
        </w:rPr>
        <w:t>inner model</w:t>
      </w:r>
      <w:r w:rsidRPr="00042C65">
        <w:rPr>
          <w:rFonts w:ascii="Times New Roman" w:eastAsia="Times New Roman" w:hAnsi="Times New Roman"/>
          <w:color w:val="000000" w:themeColor="text1"/>
          <w:sz w:val="22"/>
        </w:rPr>
        <w:t xml:space="preserve">, serta pengujian hipotesis melalui teknik </w:t>
      </w:r>
      <w:r w:rsidRPr="00042C65">
        <w:rPr>
          <w:rFonts w:ascii="Times New Roman" w:eastAsia="Times New Roman" w:hAnsi="Times New Roman"/>
          <w:i/>
          <w:iCs/>
          <w:color w:val="000000" w:themeColor="text1"/>
          <w:sz w:val="22"/>
        </w:rPr>
        <w:t>bootstrapping</w:t>
      </w:r>
      <w:r w:rsidRPr="00042C65">
        <w:rPr>
          <w:rFonts w:ascii="Times New Roman" w:eastAsia="Times New Roman" w:hAnsi="Times New Roman"/>
          <w:color w:val="000000" w:themeColor="text1"/>
          <w:sz w:val="22"/>
        </w:rPr>
        <w:t xml:space="preserve"> dengan 500 subsampel pada tingkat signifikansi 5%. Potensi </w:t>
      </w:r>
      <w:r w:rsidRPr="00042C65">
        <w:rPr>
          <w:rFonts w:ascii="Times New Roman" w:eastAsia="Times New Roman" w:hAnsi="Times New Roman"/>
          <w:i/>
          <w:iCs/>
          <w:color w:val="000000" w:themeColor="text1"/>
          <w:sz w:val="22"/>
        </w:rPr>
        <w:t>common method bias</w:t>
      </w:r>
      <w:r w:rsidRPr="00042C65">
        <w:rPr>
          <w:rFonts w:ascii="Times New Roman" w:eastAsia="Times New Roman" w:hAnsi="Times New Roman"/>
          <w:color w:val="000000" w:themeColor="text1"/>
          <w:sz w:val="22"/>
        </w:rPr>
        <w:t xml:space="preserve"> diuji menggunakan </w:t>
      </w:r>
      <w:r w:rsidRPr="00042C65">
        <w:rPr>
          <w:rFonts w:ascii="Times New Roman" w:eastAsia="Times New Roman" w:hAnsi="Times New Roman"/>
          <w:i/>
          <w:iCs/>
          <w:color w:val="000000" w:themeColor="text1"/>
          <w:sz w:val="22"/>
        </w:rPr>
        <w:t>Harman’s Single Factor Test</w:t>
      </w:r>
      <w:r w:rsidRPr="00042C65">
        <w:rPr>
          <w:rFonts w:ascii="Times New Roman" w:eastAsia="Times New Roman" w:hAnsi="Times New Roman"/>
          <w:color w:val="000000" w:themeColor="text1"/>
          <w:sz w:val="22"/>
        </w:rPr>
        <w:t xml:space="preserve"> dan menunjukkan tidak adanya satu faktor yang mendominasi varians, sementara uji multikolinearitas melalui nilai </w:t>
      </w:r>
      <w:r w:rsidRPr="00042C65">
        <w:rPr>
          <w:rFonts w:ascii="Times New Roman" w:eastAsia="Times New Roman" w:hAnsi="Times New Roman"/>
          <w:i/>
          <w:iCs/>
          <w:color w:val="000000" w:themeColor="text1"/>
          <w:sz w:val="22"/>
        </w:rPr>
        <w:t>Variance Inflation Factor</w:t>
      </w:r>
      <w:r w:rsidRPr="00042C65">
        <w:rPr>
          <w:rFonts w:ascii="Times New Roman" w:eastAsia="Times New Roman" w:hAnsi="Times New Roman"/>
          <w:color w:val="000000" w:themeColor="text1"/>
          <w:sz w:val="22"/>
        </w:rPr>
        <w:t xml:space="preserve"> (VIF) menunjukkan seluruh indikator berada di bawah batas kritis 5, sehingga dapat disimpulkan bahwa data bebas dari masalah multikolinearitas dan layak untuk dianalisis lebih lanjut.</w:t>
      </w:r>
    </w:p>
    <w:p w14:paraId="34EB0FF0" w14:textId="77777777" w:rsidR="00B924E0" w:rsidRPr="00B924E0" w:rsidRDefault="00B924E0" w:rsidP="00042C65">
      <w:pPr>
        <w:spacing w:before="240" w:after="0" w:line="276" w:lineRule="auto"/>
        <w:jc w:val="both"/>
        <w:rPr>
          <w:rFonts w:ascii="Times New Roman" w:eastAsia="Times New Roman" w:hAnsi="Times New Roman"/>
          <w:b/>
          <w:color w:val="000000" w:themeColor="text1"/>
          <w:sz w:val="22"/>
        </w:rPr>
      </w:pPr>
      <w:r w:rsidRPr="00B924E0">
        <w:rPr>
          <w:rFonts w:ascii="Times New Roman" w:eastAsia="Times New Roman" w:hAnsi="Times New Roman"/>
          <w:b/>
          <w:color w:val="000000" w:themeColor="text1"/>
          <w:sz w:val="22"/>
        </w:rPr>
        <w:t>Hasil dan Pembahasan</w:t>
      </w:r>
    </w:p>
    <w:p w14:paraId="2DFCB523" w14:textId="77777777" w:rsidR="003A096C" w:rsidRDefault="00042C65" w:rsidP="003A096C">
      <w:pPr>
        <w:pStyle w:val="Sistematika"/>
        <w:spacing w:before="0" w:beforeAutospacing="0" w:after="0" w:line="276" w:lineRule="auto"/>
        <w:ind w:firstLine="709"/>
        <w:jc w:val="both"/>
        <w:rPr>
          <w:b w:val="0"/>
          <w:bCs w:val="0"/>
          <w:color w:val="000000"/>
          <w:szCs w:val="22"/>
        </w:rPr>
      </w:pPr>
      <w:r w:rsidRPr="00291F6C">
        <w:rPr>
          <w:b w:val="0"/>
          <w:bCs w:val="0"/>
          <w:color w:val="000000"/>
          <w:szCs w:val="22"/>
        </w:rPr>
        <w:t>Temuan dari penelitian ini menggarisbawahi hubungan penting Antara Kemudahan penggunaan (</w:t>
      </w:r>
      <w:r w:rsidRPr="00291F6C">
        <w:rPr>
          <w:b w:val="0"/>
          <w:bCs w:val="0"/>
          <w:i/>
          <w:iCs/>
          <w:color w:val="000000"/>
          <w:szCs w:val="22"/>
        </w:rPr>
        <w:t>Perceived ease of use</w:t>
      </w:r>
      <w:r w:rsidRPr="00291F6C">
        <w:rPr>
          <w:b w:val="0"/>
          <w:bCs w:val="0"/>
          <w:color w:val="000000"/>
          <w:szCs w:val="22"/>
        </w:rPr>
        <w:t>), kenikmatan yang dirasakan (</w:t>
      </w:r>
      <w:r w:rsidRPr="00291F6C">
        <w:rPr>
          <w:b w:val="0"/>
          <w:bCs w:val="0"/>
          <w:i/>
          <w:iCs/>
          <w:color w:val="000000"/>
          <w:szCs w:val="22"/>
        </w:rPr>
        <w:t>Perceived enjoyment</w:t>
      </w:r>
      <w:r w:rsidRPr="00291F6C">
        <w:rPr>
          <w:b w:val="0"/>
          <w:bCs w:val="0"/>
          <w:color w:val="000000"/>
          <w:szCs w:val="22"/>
        </w:rPr>
        <w:t>), Hadiah (Rewards), Kegunaan yang dirasakan (</w:t>
      </w:r>
      <w:r w:rsidRPr="00291F6C">
        <w:rPr>
          <w:b w:val="0"/>
          <w:bCs w:val="0"/>
          <w:i/>
          <w:iCs/>
          <w:color w:val="000000"/>
          <w:szCs w:val="22"/>
        </w:rPr>
        <w:t>Perceived usefulness</w:t>
      </w:r>
      <w:r w:rsidRPr="00291F6C">
        <w:rPr>
          <w:b w:val="0"/>
          <w:bCs w:val="0"/>
          <w:color w:val="000000"/>
          <w:szCs w:val="22"/>
        </w:rPr>
        <w:t xml:space="preserve">) dan Niat untuk terus menggunakan (Intention to continue use) dalam konteks dompet digital (E-Wallet). Berdasarkan data demografis responden, mayoritas partisipan adalah perempuan dengan presentasi (57,1%) dengan rentang usia 17-24 tahun yang mendominasi (51,2%). Mayoritas relspondeln adalah mahasiswa delngan prelselntasel pelnggunaan (65,19%), yang menunjukkan bahwa populasi penelitian ini sebagian besar terdiri dari pengguna muda dan terdidik yang aktif melakukan transaksi online. Pengukuran outelr modell dalam penelitian ini menggunakan </w:t>
      </w:r>
      <w:r w:rsidRPr="00291F6C">
        <w:rPr>
          <w:b w:val="0"/>
          <w:bCs w:val="0"/>
          <w:i/>
          <w:iCs/>
          <w:color w:val="000000"/>
          <w:szCs w:val="22"/>
        </w:rPr>
        <w:t>Partial Least Squares Structural Equation Modelling</w:t>
      </w:r>
      <w:r w:rsidRPr="00291F6C">
        <w:rPr>
          <w:b w:val="0"/>
          <w:bCs w:val="0"/>
          <w:color w:val="000000"/>
          <w:szCs w:val="22"/>
        </w:rPr>
        <w:t xml:space="preserve"> (PLS-SEM) untuk mengevaluasi validitas dan reliabilitas konstruk. Analisis outer loadings menunjukkan bahwa semua indikator memiliki nilai diatas 0,70, menunjukkan reliabilitas yang baik.</w:t>
      </w:r>
    </w:p>
    <w:p w14:paraId="20753A25" w14:textId="5C72907C" w:rsidR="00042C65" w:rsidRPr="00291F6C" w:rsidRDefault="00042C65" w:rsidP="003A096C">
      <w:pPr>
        <w:pStyle w:val="Sistematika"/>
        <w:spacing w:before="0" w:beforeAutospacing="0" w:after="0" w:line="276" w:lineRule="auto"/>
        <w:ind w:firstLine="709"/>
        <w:jc w:val="both"/>
        <w:rPr>
          <w:szCs w:val="22"/>
        </w:rPr>
      </w:pPr>
      <w:r w:rsidRPr="00291F6C">
        <w:rPr>
          <w:b w:val="0"/>
          <w:bCs w:val="0"/>
          <w:color w:val="000000"/>
          <w:szCs w:val="22"/>
        </w:rPr>
        <w:t>Tabel</w:t>
      </w:r>
      <w:r w:rsidR="003A096C">
        <w:rPr>
          <w:b w:val="0"/>
          <w:bCs w:val="0"/>
          <w:color w:val="000000"/>
          <w:szCs w:val="22"/>
        </w:rPr>
        <w:t xml:space="preserve"> 2</w:t>
      </w:r>
      <w:r w:rsidRPr="00291F6C">
        <w:rPr>
          <w:b w:val="0"/>
          <w:bCs w:val="0"/>
          <w:color w:val="000000"/>
          <w:szCs w:val="22"/>
        </w:rPr>
        <w:t xml:space="preserve"> berikut ini mendukung pelngukuran telrselbut delngan menunjukkan data yang relevan untuk masing-masing konstruk, mengkonfirmasi hipotesis utama penelitian mengenai pengaruh positif dan signifikan antara kemudahan penggunaan dan kegunaan yang dirasakan terhadap Niat untuk terus menggunakan.</w:t>
      </w:r>
    </w:p>
    <w:p w14:paraId="7445B483" w14:textId="77777777" w:rsidR="00042C65" w:rsidRPr="00291F6C" w:rsidRDefault="00042C65" w:rsidP="003A096C">
      <w:pPr>
        <w:pStyle w:val="NormalWeb"/>
        <w:spacing w:after="0" w:afterAutospacing="0"/>
        <w:jc w:val="center"/>
        <w:rPr>
          <w:sz w:val="22"/>
          <w:szCs w:val="22"/>
          <w:lang w:val="id-ID"/>
        </w:rPr>
      </w:pPr>
      <w:r w:rsidRPr="00291F6C">
        <w:rPr>
          <w:rStyle w:val="Kuat"/>
          <w:sz w:val="22"/>
          <w:szCs w:val="22"/>
          <w:lang w:val="id-ID"/>
        </w:rPr>
        <w:t xml:space="preserve">Tabel 2. </w:t>
      </w:r>
      <w:r w:rsidRPr="003A096C">
        <w:rPr>
          <w:rStyle w:val="Kuat"/>
          <w:b w:val="0"/>
          <w:bCs w:val="0"/>
          <w:sz w:val="22"/>
          <w:szCs w:val="22"/>
          <w:lang w:val="id-ID"/>
        </w:rPr>
        <w:t>Distribusi Responden Berdasarkan Pendapatan Per Bulan</w:t>
      </w:r>
    </w:p>
    <w:tbl>
      <w:tblPr>
        <w:tblStyle w:val="KisiTabel"/>
        <w:tblW w:w="0" w:type="auto"/>
        <w:jc w:val="center"/>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3119"/>
        <w:gridCol w:w="992"/>
        <w:gridCol w:w="1134"/>
      </w:tblGrid>
      <w:tr w:rsidR="00042C65" w:rsidRPr="00291F6C" w14:paraId="34BC984A" w14:textId="77777777" w:rsidTr="003A096C">
        <w:trPr>
          <w:trHeight w:val="227"/>
          <w:jc w:val="center"/>
        </w:trPr>
        <w:tc>
          <w:tcPr>
            <w:tcW w:w="3119" w:type="dxa"/>
          </w:tcPr>
          <w:p w14:paraId="312B0E8F" w14:textId="77777777" w:rsidR="00042C65" w:rsidRPr="00291F6C" w:rsidRDefault="00042C65" w:rsidP="007E64D2">
            <w:pPr>
              <w:pStyle w:val="TableParagraph"/>
              <w:spacing w:before="1"/>
              <w:rPr>
                <w:rFonts w:ascii="Times New Roman" w:hAnsi="Times New Roman"/>
                <w:b/>
              </w:rPr>
            </w:pPr>
            <w:r w:rsidRPr="00291F6C">
              <w:rPr>
                <w:rFonts w:ascii="Times New Roman" w:hAnsi="Times New Roman"/>
                <w:b/>
              </w:rPr>
              <w:t xml:space="preserve">Pendapatan perbulan </w:t>
            </w:r>
          </w:p>
        </w:tc>
        <w:tc>
          <w:tcPr>
            <w:tcW w:w="992" w:type="dxa"/>
          </w:tcPr>
          <w:p w14:paraId="5BDA5F49" w14:textId="77777777" w:rsidR="00042C65" w:rsidRPr="00291F6C" w:rsidRDefault="00042C65" w:rsidP="007E64D2">
            <w:pPr>
              <w:pStyle w:val="TableParagraph"/>
              <w:rPr>
                <w:rFonts w:ascii="Times New Roman" w:hAnsi="Times New Roman"/>
              </w:rPr>
            </w:pPr>
          </w:p>
        </w:tc>
        <w:tc>
          <w:tcPr>
            <w:tcW w:w="1134" w:type="dxa"/>
          </w:tcPr>
          <w:p w14:paraId="63865D77" w14:textId="77777777" w:rsidR="00042C65" w:rsidRPr="00291F6C" w:rsidRDefault="00042C65" w:rsidP="007E64D2">
            <w:pPr>
              <w:pStyle w:val="TableParagraph"/>
              <w:rPr>
                <w:rFonts w:ascii="Times New Roman" w:hAnsi="Times New Roman"/>
              </w:rPr>
            </w:pPr>
          </w:p>
        </w:tc>
      </w:tr>
      <w:tr w:rsidR="00042C65" w:rsidRPr="00291F6C" w14:paraId="5FEB540F" w14:textId="77777777" w:rsidTr="003A096C">
        <w:trPr>
          <w:trHeight w:val="290"/>
          <w:jc w:val="center"/>
        </w:trPr>
        <w:tc>
          <w:tcPr>
            <w:tcW w:w="3119" w:type="dxa"/>
          </w:tcPr>
          <w:p w14:paraId="422B249A" w14:textId="77777777" w:rsidR="00042C65" w:rsidRPr="00291F6C" w:rsidRDefault="00042C65" w:rsidP="007E64D2">
            <w:pPr>
              <w:pStyle w:val="TableParagraph"/>
              <w:spacing w:before="1"/>
              <w:ind w:left="100"/>
              <w:rPr>
                <w:rFonts w:ascii="Times New Roman" w:hAnsi="Times New Roman"/>
              </w:rPr>
            </w:pPr>
            <w:r w:rsidRPr="00291F6C">
              <w:rPr>
                <w:rFonts w:ascii="Times New Roman" w:hAnsi="Times New Roman"/>
              </w:rPr>
              <w:t xml:space="preserve">&lt; Rp. </w:t>
            </w:r>
            <w:r w:rsidRPr="00291F6C">
              <w:rPr>
                <w:rFonts w:ascii="Times New Roman" w:hAnsi="Times New Roman"/>
                <w:spacing w:val="-2"/>
              </w:rPr>
              <w:t>1.000.000</w:t>
            </w:r>
          </w:p>
        </w:tc>
        <w:tc>
          <w:tcPr>
            <w:tcW w:w="992" w:type="dxa"/>
          </w:tcPr>
          <w:p w14:paraId="0C27F9FF" w14:textId="77777777" w:rsidR="00042C65" w:rsidRPr="00291F6C" w:rsidRDefault="00042C65" w:rsidP="007E64D2">
            <w:pPr>
              <w:pStyle w:val="TableParagraph"/>
              <w:spacing w:before="1"/>
              <w:ind w:left="22" w:right="83"/>
              <w:jc w:val="center"/>
              <w:rPr>
                <w:rFonts w:ascii="Times New Roman" w:hAnsi="Times New Roman"/>
              </w:rPr>
            </w:pPr>
            <w:r w:rsidRPr="00291F6C">
              <w:rPr>
                <w:rFonts w:ascii="Times New Roman" w:hAnsi="Times New Roman"/>
                <w:spacing w:val="-5"/>
              </w:rPr>
              <w:t>80</w:t>
            </w:r>
          </w:p>
        </w:tc>
        <w:tc>
          <w:tcPr>
            <w:tcW w:w="1134" w:type="dxa"/>
          </w:tcPr>
          <w:p w14:paraId="74AE5B23" w14:textId="77777777" w:rsidR="00042C65" w:rsidRPr="00291F6C" w:rsidRDefault="00042C65" w:rsidP="007E64D2">
            <w:pPr>
              <w:pStyle w:val="TableParagraph"/>
              <w:spacing w:before="1"/>
              <w:ind w:left="105" w:right="87"/>
              <w:jc w:val="center"/>
              <w:rPr>
                <w:rFonts w:ascii="Times New Roman" w:hAnsi="Times New Roman"/>
              </w:rPr>
            </w:pPr>
            <w:r w:rsidRPr="00291F6C">
              <w:rPr>
                <w:rFonts w:ascii="Times New Roman" w:hAnsi="Times New Roman"/>
                <w:spacing w:val="-4"/>
              </w:rPr>
              <w:t>29,63%</w:t>
            </w:r>
          </w:p>
        </w:tc>
      </w:tr>
      <w:tr w:rsidR="00042C65" w:rsidRPr="00291F6C" w14:paraId="7979C503" w14:textId="77777777" w:rsidTr="003A096C">
        <w:trPr>
          <w:trHeight w:val="292"/>
          <w:jc w:val="center"/>
        </w:trPr>
        <w:tc>
          <w:tcPr>
            <w:tcW w:w="3119" w:type="dxa"/>
          </w:tcPr>
          <w:p w14:paraId="6204B783" w14:textId="77777777" w:rsidR="00042C65" w:rsidRPr="00291F6C" w:rsidRDefault="00042C65" w:rsidP="007E64D2">
            <w:pPr>
              <w:pStyle w:val="TableParagraph"/>
              <w:spacing w:before="1"/>
              <w:ind w:left="100"/>
              <w:rPr>
                <w:rFonts w:ascii="Times New Roman" w:hAnsi="Times New Roman"/>
              </w:rPr>
            </w:pPr>
            <w:r w:rsidRPr="00291F6C">
              <w:rPr>
                <w:rFonts w:ascii="Times New Roman" w:hAnsi="Times New Roman"/>
              </w:rPr>
              <w:t>Rp.</w:t>
            </w:r>
            <w:r w:rsidRPr="00291F6C">
              <w:rPr>
                <w:rFonts w:ascii="Times New Roman" w:hAnsi="Times New Roman"/>
                <w:spacing w:val="-1"/>
              </w:rPr>
              <w:t xml:space="preserve"> </w:t>
            </w:r>
            <w:r w:rsidRPr="00291F6C">
              <w:rPr>
                <w:rFonts w:ascii="Times New Roman" w:hAnsi="Times New Roman"/>
              </w:rPr>
              <w:t>1.000.000</w:t>
            </w:r>
            <w:r w:rsidRPr="00291F6C">
              <w:rPr>
                <w:rFonts w:ascii="Times New Roman" w:hAnsi="Times New Roman"/>
                <w:spacing w:val="-1"/>
              </w:rPr>
              <w:t xml:space="preserve"> </w:t>
            </w:r>
            <w:r w:rsidRPr="00291F6C">
              <w:rPr>
                <w:rFonts w:ascii="Times New Roman" w:hAnsi="Times New Roman"/>
              </w:rPr>
              <w:t>–</w:t>
            </w:r>
            <w:r w:rsidRPr="00291F6C">
              <w:rPr>
                <w:rFonts w:ascii="Times New Roman" w:hAnsi="Times New Roman"/>
                <w:spacing w:val="-3"/>
              </w:rPr>
              <w:t xml:space="preserve"> </w:t>
            </w:r>
            <w:r w:rsidRPr="00291F6C">
              <w:rPr>
                <w:rFonts w:ascii="Times New Roman" w:hAnsi="Times New Roman"/>
              </w:rPr>
              <w:t xml:space="preserve">Rp. </w:t>
            </w:r>
            <w:r w:rsidRPr="00291F6C">
              <w:rPr>
                <w:rFonts w:ascii="Times New Roman" w:hAnsi="Times New Roman"/>
                <w:spacing w:val="-2"/>
              </w:rPr>
              <w:t>1.999.999</w:t>
            </w:r>
          </w:p>
        </w:tc>
        <w:tc>
          <w:tcPr>
            <w:tcW w:w="992" w:type="dxa"/>
          </w:tcPr>
          <w:p w14:paraId="6A01044A" w14:textId="77777777" w:rsidR="00042C65" w:rsidRPr="00291F6C" w:rsidRDefault="00042C65" w:rsidP="007E64D2">
            <w:pPr>
              <w:pStyle w:val="TableParagraph"/>
              <w:spacing w:before="1"/>
              <w:ind w:left="22" w:right="83"/>
              <w:jc w:val="center"/>
              <w:rPr>
                <w:rFonts w:ascii="Times New Roman" w:hAnsi="Times New Roman"/>
              </w:rPr>
            </w:pPr>
            <w:r w:rsidRPr="00291F6C">
              <w:rPr>
                <w:rFonts w:ascii="Times New Roman" w:hAnsi="Times New Roman"/>
                <w:spacing w:val="-5"/>
              </w:rPr>
              <w:t>65</w:t>
            </w:r>
          </w:p>
        </w:tc>
        <w:tc>
          <w:tcPr>
            <w:tcW w:w="1134" w:type="dxa"/>
          </w:tcPr>
          <w:p w14:paraId="440E73B5" w14:textId="77777777" w:rsidR="00042C65" w:rsidRPr="00291F6C" w:rsidRDefault="00042C65" w:rsidP="007E64D2">
            <w:pPr>
              <w:pStyle w:val="TableParagraph"/>
              <w:spacing w:before="1"/>
              <w:ind w:left="105" w:right="89"/>
              <w:jc w:val="center"/>
              <w:rPr>
                <w:rFonts w:ascii="Times New Roman" w:hAnsi="Times New Roman"/>
              </w:rPr>
            </w:pPr>
            <w:r w:rsidRPr="00291F6C">
              <w:rPr>
                <w:rFonts w:ascii="Times New Roman" w:hAnsi="Times New Roman"/>
                <w:spacing w:val="-2"/>
              </w:rPr>
              <w:t>24,07%</w:t>
            </w:r>
          </w:p>
        </w:tc>
      </w:tr>
      <w:tr w:rsidR="00042C65" w:rsidRPr="00291F6C" w14:paraId="5D8FBF74" w14:textId="77777777" w:rsidTr="003A096C">
        <w:trPr>
          <w:trHeight w:val="290"/>
          <w:jc w:val="center"/>
        </w:trPr>
        <w:tc>
          <w:tcPr>
            <w:tcW w:w="3119" w:type="dxa"/>
          </w:tcPr>
          <w:p w14:paraId="4F87F142" w14:textId="77777777" w:rsidR="00042C65" w:rsidRPr="00291F6C" w:rsidRDefault="00042C65" w:rsidP="007E64D2">
            <w:pPr>
              <w:pStyle w:val="TableParagraph"/>
              <w:spacing w:before="1"/>
              <w:ind w:left="100"/>
              <w:rPr>
                <w:rFonts w:ascii="Times New Roman" w:hAnsi="Times New Roman"/>
              </w:rPr>
            </w:pPr>
            <w:r w:rsidRPr="00291F6C">
              <w:rPr>
                <w:rFonts w:ascii="Times New Roman" w:hAnsi="Times New Roman"/>
              </w:rPr>
              <w:t>Rp.</w:t>
            </w:r>
            <w:r w:rsidRPr="00291F6C">
              <w:rPr>
                <w:rFonts w:ascii="Times New Roman" w:hAnsi="Times New Roman"/>
                <w:spacing w:val="-1"/>
              </w:rPr>
              <w:t xml:space="preserve"> </w:t>
            </w:r>
            <w:r w:rsidRPr="00291F6C">
              <w:rPr>
                <w:rFonts w:ascii="Times New Roman" w:hAnsi="Times New Roman"/>
              </w:rPr>
              <w:t>2.000.000</w:t>
            </w:r>
            <w:r w:rsidRPr="00291F6C">
              <w:rPr>
                <w:rFonts w:ascii="Times New Roman" w:hAnsi="Times New Roman"/>
                <w:spacing w:val="-1"/>
              </w:rPr>
              <w:t xml:space="preserve"> </w:t>
            </w:r>
            <w:r w:rsidRPr="00291F6C">
              <w:rPr>
                <w:rFonts w:ascii="Times New Roman" w:hAnsi="Times New Roman"/>
              </w:rPr>
              <w:t>–</w:t>
            </w:r>
            <w:r w:rsidRPr="00291F6C">
              <w:rPr>
                <w:rFonts w:ascii="Times New Roman" w:hAnsi="Times New Roman"/>
                <w:spacing w:val="-3"/>
              </w:rPr>
              <w:t xml:space="preserve"> </w:t>
            </w:r>
            <w:r w:rsidRPr="00291F6C">
              <w:rPr>
                <w:rFonts w:ascii="Times New Roman" w:hAnsi="Times New Roman"/>
              </w:rPr>
              <w:t xml:space="preserve">Rp. </w:t>
            </w:r>
            <w:r w:rsidRPr="00291F6C">
              <w:rPr>
                <w:rFonts w:ascii="Times New Roman" w:hAnsi="Times New Roman"/>
                <w:spacing w:val="-2"/>
              </w:rPr>
              <w:t>2.999.999</w:t>
            </w:r>
          </w:p>
        </w:tc>
        <w:tc>
          <w:tcPr>
            <w:tcW w:w="992" w:type="dxa"/>
          </w:tcPr>
          <w:p w14:paraId="2D3F63D8" w14:textId="77777777" w:rsidR="00042C65" w:rsidRPr="00291F6C" w:rsidRDefault="00042C65" w:rsidP="007E64D2">
            <w:pPr>
              <w:pStyle w:val="TableParagraph"/>
              <w:spacing w:before="1"/>
              <w:ind w:left="22" w:right="83"/>
              <w:jc w:val="center"/>
              <w:rPr>
                <w:rFonts w:ascii="Times New Roman" w:hAnsi="Times New Roman"/>
              </w:rPr>
            </w:pPr>
            <w:r w:rsidRPr="00291F6C">
              <w:rPr>
                <w:rFonts w:ascii="Times New Roman" w:hAnsi="Times New Roman"/>
                <w:spacing w:val="-5"/>
              </w:rPr>
              <w:t>55</w:t>
            </w:r>
          </w:p>
        </w:tc>
        <w:tc>
          <w:tcPr>
            <w:tcW w:w="1134" w:type="dxa"/>
          </w:tcPr>
          <w:p w14:paraId="73E61A66" w14:textId="77777777" w:rsidR="00042C65" w:rsidRPr="00291F6C" w:rsidRDefault="00042C65" w:rsidP="007E64D2">
            <w:pPr>
              <w:pStyle w:val="TableParagraph"/>
              <w:spacing w:before="1"/>
              <w:ind w:left="105" w:right="89"/>
              <w:jc w:val="center"/>
              <w:rPr>
                <w:rFonts w:ascii="Times New Roman" w:hAnsi="Times New Roman"/>
              </w:rPr>
            </w:pPr>
            <w:r w:rsidRPr="00291F6C">
              <w:rPr>
                <w:rFonts w:ascii="Times New Roman" w:hAnsi="Times New Roman"/>
                <w:spacing w:val="-2"/>
              </w:rPr>
              <w:t>20,37%</w:t>
            </w:r>
          </w:p>
        </w:tc>
      </w:tr>
      <w:tr w:rsidR="00042C65" w:rsidRPr="00291F6C" w14:paraId="06C4EA31" w14:textId="77777777" w:rsidTr="003A096C">
        <w:trPr>
          <w:trHeight w:val="290"/>
          <w:jc w:val="center"/>
        </w:trPr>
        <w:tc>
          <w:tcPr>
            <w:tcW w:w="3119" w:type="dxa"/>
          </w:tcPr>
          <w:p w14:paraId="6EB09D7B" w14:textId="77777777" w:rsidR="00042C65" w:rsidRPr="00291F6C" w:rsidRDefault="00042C65" w:rsidP="007E64D2">
            <w:pPr>
              <w:pStyle w:val="TableParagraph"/>
              <w:spacing w:before="1"/>
              <w:ind w:left="100"/>
              <w:rPr>
                <w:rFonts w:ascii="Times New Roman" w:hAnsi="Times New Roman"/>
              </w:rPr>
            </w:pPr>
            <w:r w:rsidRPr="00291F6C">
              <w:rPr>
                <w:rFonts w:ascii="Times New Roman" w:hAnsi="Times New Roman"/>
              </w:rPr>
              <w:t>Rp.</w:t>
            </w:r>
            <w:r w:rsidRPr="00291F6C">
              <w:rPr>
                <w:rFonts w:ascii="Times New Roman" w:hAnsi="Times New Roman"/>
                <w:spacing w:val="-9"/>
              </w:rPr>
              <w:t xml:space="preserve"> </w:t>
            </w:r>
            <w:r w:rsidRPr="00291F6C">
              <w:rPr>
                <w:rFonts w:ascii="Times New Roman" w:hAnsi="Times New Roman"/>
              </w:rPr>
              <w:t>3.000.000</w:t>
            </w:r>
            <w:r w:rsidRPr="00291F6C">
              <w:rPr>
                <w:rFonts w:ascii="Times New Roman" w:hAnsi="Times New Roman"/>
                <w:spacing w:val="-11"/>
              </w:rPr>
              <w:t xml:space="preserve"> </w:t>
            </w:r>
            <w:r w:rsidRPr="00291F6C">
              <w:rPr>
                <w:rFonts w:ascii="Times New Roman" w:hAnsi="Times New Roman"/>
              </w:rPr>
              <w:t>–</w:t>
            </w:r>
            <w:r w:rsidRPr="00291F6C">
              <w:rPr>
                <w:rFonts w:ascii="Times New Roman" w:hAnsi="Times New Roman"/>
                <w:spacing w:val="-11"/>
              </w:rPr>
              <w:t xml:space="preserve"> </w:t>
            </w:r>
            <w:r w:rsidRPr="00291F6C">
              <w:rPr>
                <w:rFonts w:ascii="Times New Roman" w:hAnsi="Times New Roman"/>
              </w:rPr>
              <w:t>Rp.</w:t>
            </w:r>
            <w:r w:rsidRPr="00291F6C">
              <w:rPr>
                <w:rFonts w:ascii="Times New Roman" w:hAnsi="Times New Roman"/>
                <w:spacing w:val="-11"/>
              </w:rPr>
              <w:t xml:space="preserve"> </w:t>
            </w:r>
            <w:r w:rsidRPr="00291F6C">
              <w:rPr>
                <w:rFonts w:ascii="Times New Roman" w:hAnsi="Times New Roman"/>
                <w:spacing w:val="-2"/>
              </w:rPr>
              <w:t>3.999.999</w:t>
            </w:r>
          </w:p>
        </w:tc>
        <w:tc>
          <w:tcPr>
            <w:tcW w:w="992" w:type="dxa"/>
          </w:tcPr>
          <w:p w14:paraId="08965772" w14:textId="77777777" w:rsidR="00042C65" w:rsidRPr="00291F6C" w:rsidRDefault="00042C65" w:rsidP="007E64D2">
            <w:pPr>
              <w:pStyle w:val="TableParagraph"/>
              <w:spacing w:before="1"/>
              <w:ind w:left="22" w:right="83"/>
              <w:jc w:val="center"/>
              <w:rPr>
                <w:rFonts w:ascii="Times New Roman" w:hAnsi="Times New Roman"/>
              </w:rPr>
            </w:pPr>
            <w:r w:rsidRPr="00291F6C">
              <w:rPr>
                <w:rFonts w:ascii="Times New Roman" w:hAnsi="Times New Roman"/>
                <w:spacing w:val="-5"/>
              </w:rPr>
              <w:t>46</w:t>
            </w:r>
          </w:p>
        </w:tc>
        <w:tc>
          <w:tcPr>
            <w:tcW w:w="1134" w:type="dxa"/>
          </w:tcPr>
          <w:p w14:paraId="0AA5694A" w14:textId="77777777" w:rsidR="00042C65" w:rsidRPr="00291F6C" w:rsidRDefault="00042C65" w:rsidP="007E64D2">
            <w:pPr>
              <w:pStyle w:val="TableParagraph"/>
              <w:spacing w:before="1"/>
              <w:ind w:left="105" w:right="89"/>
              <w:jc w:val="center"/>
              <w:rPr>
                <w:rFonts w:ascii="Times New Roman" w:hAnsi="Times New Roman"/>
              </w:rPr>
            </w:pPr>
            <w:r w:rsidRPr="00291F6C">
              <w:rPr>
                <w:rFonts w:ascii="Times New Roman" w:hAnsi="Times New Roman"/>
                <w:spacing w:val="-2"/>
              </w:rPr>
              <w:t>17,04%</w:t>
            </w:r>
          </w:p>
        </w:tc>
      </w:tr>
      <w:tr w:rsidR="00042C65" w:rsidRPr="00291F6C" w14:paraId="538FB058" w14:textId="77777777" w:rsidTr="003A096C">
        <w:trPr>
          <w:trHeight w:val="290"/>
          <w:jc w:val="center"/>
        </w:trPr>
        <w:tc>
          <w:tcPr>
            <w:tcW w:w="3119" w:type="dxa"/>
          </w:tcPr>
          <w:p w14:paraId="4B591704" w14:textId="77777777" w:rsidR="00042C65" w:rsidRPr="00291F6C" w:rsidRDefault="00042C65" w:rsidP="007E64D2">
            <w:pPr>
              <w:pStyle w:val="TableParagraph"/>
              <w:spacing w:before="1"/>
              <w:ind w:left="100"/>
              <w:rPr>
                <w:rFonts w:ascii="Times New Roman" w:hAnsi="Times New Roman"/>
              </w:rPr>
            </w:pPr>
            <w:r w:rsidRPr="00291F6C">
              <w:rPr>
                <w:rFonts w:ascii="Times New Roman" w:hAnsi="Times New Roman"/>
              </w:rPr>
              <w:t>Rp  4.000.000 – Rp 5.000.000</w:t>
            </w:r>
          </w:p>
        </w:tc>
        <w:tc>
          <w:tcPr>
            <w:tcW w:w="992" w:type="dxa"/>
          </w:tcPr>
          <w:p w14:paraId="33D4DDA7" w14:textId="77777777" w:rsidR="00042C65" w:rsidRPr="00291F6C" w:rsidRDefault="00042C65" w:rsidP="007E64D2">
            <w:pPr>
              <w:pStyle w:val="TableParagraph"/>
              <w:spacing w:before="1"/>
              <w:ind w:left="22" w:right="83"/>
              <w:jc w:val="center"/>
              <w:rPr>
                <w:rFonts w:ascii="Times New Roman" w:hAnsi="Times New Roman"/>
                <w:spacing w:val="-5"/>
              </w:rPr>
            </w:pPr>
            <w:r w:rsidRPr="00291F6C">
              <w:rPr>
                <w:rFonts w:ascii="Times New Roman" w:hAnsi="Times New Roman"/>
                <w:spacing w:val="-5"/>
              </w:rPr>
              <w:t>19</w:t>
            </w:r>
          </w:p>
        </w:tc>
        <w:tc>
          <w:tcPr>
            <w:tcW w:w="1134" w:type="dxa"/>
          </w:tcPr>
          <w:p w14:paraId="08482A69" w14:textId="77777777" w:rsidR="00042C65" w:rsidRPr="00291F6C" w:rsidRDefault="00042C65" w:rsidP="007E64D2">
            <w:pPr>
              <w:pStyle w:val="TableParagraph"/>
              <w:spacing w:before="1"/>
              <w:ind w:left="105" w:right="89"/>
              <w:jc w:val="center"/>
              <w:rPr>
                <w:rFonts w:ascii="Times New Roman" w:hAnsi="Times New Roman"/>
                <w:spacing w:val="-2"/>
              </w:rPr>
            </w:pPr>
            <w:r w:rsidRPr="00291F6C">
              <w:rPr>
                <w:rFonts w:ascii="Times New Roman" w:hAnsi="Times New Roman"/>
                <w:spacing w:val="-2"/>
              </w:rPr>
              <w:t>7,04%</w:t>
            </w:r>
          </w:p>
        </w:tc>
      </w:tr>
      <w:tr w:rsidR="00042C65" w:rsidRPr="00291F6C" w14:paraId="23CCFD3C" w14:textId="77777777" w:rsidTr="003A096C">
        <w:trPr>
          <w:trHeight w:val="292"/>
          <w:jc w:val="center"/>
        </w:trPr>
        <w:tc>
          <w:tcPr>
            <w:tcW w:w="3119" w:type="dxa"/>
          </w:tcPr>
          <w:p w14:paraId="4A6D14A2" w14:textId="77777777" w:rsidR="00042C65" w:rsidRPr="00291F6C" w:rsidRDefault="00042C65" w:rsidP="007E64D2">
            <w:pPr>
              <w:pStyle w:val="TableParagraph"/>
              <w:spacing w:before="3"/>
              <w:ind w:left="100"/>
              <w:rPr>
                <w:rFonts w:ascii="Times New Roman" w:hAnsi="Times New Roman"/>
              </w:rPr>
            </w:pPr>
            <w:r w:rsidRPr="00291F6C">
              <w:rPr>
                <w:rFonts w:ascii="Times New Roman" w:hAnsi="Times New Roman"/>
              </w:rPr>
              <w:t xml:space="preserve">&gt; Rp. </w:t>
            </w:r>
            <w:r w:rsidRPr="00291F6C">
              <w:rPr>
                <w:rFonts w:ascii="Times New Roman" w:hAnsi="Times New Roman"/>
                <w:spacing w:val="-2"/>
              </w:rPr>
              <w:t>5.000.000</w:t>
            </w:r>
          </w:p>
        </w:tc>
        <w:tc>
          <w:tcPr>
            <w:tcW w:w="992" w:type="dxa"/>
          </w:tcPr>
          <w:p w14:paraId="55BD5D92" w14:textId="77777777" w:rsidR="00042C65" w:rsidRPr="00291F6C" w:rsidRDefault="00042C65" w:rsidP="007E64D2">
            <w:pPr>
              <w:pStyle w:val="TableParagraph"/>
              <w:spacing w:before="3"/>
              <w:ind w:left="22" w:right="83"/>
              <w:jc w:val="center"/>
              <w:rPr>
                <w:rFonts w:ascii="Times New Roman" w:hAnsi="Times New Roman"/>
              </w:rPr>
            </w:pPr>
            <w:r w:rsidRPr="00291F6C">
              <w:rPr>
                <w:rFonts w:ascii="Times New Roman" w:hAnsi="Times New Roman"/>
                <w:spacing w:val="-5"/>
              </w:rPr>
              <w:t>5</w:t>
            </w:r>
          </w:p>
        </w:tc>
        <w:tc>
          <w:tcPr>
            <w:tcW w:w="1134" w:type="dxa"/>
          </w:tcPr>
          <w:p w14:paraId="5CBB9842" w14:textId="77777777" w:rsidR="00042C65" w:rsidRPr="00291F6C" w:rsidRDefault="00042C65" w:rsidP="007E64D2">
            <w:pPr>
              <w:pStyle w:val="TableParagraph"/>
              <w:spacing w:before="3"/>
              <w:ind w:left="105" w:right="89"/>
              <w:jc w:val="center"/>
              <w:rPr>
                <w:rFonts w:ascii="Times New Roman" w:hAnsi="Times New Roman"/>
              </w:rPr>
            </w:pPr>
            <w:r w:rsidRPr="00291F6C">
              <w:rPr>
                <w:rFonts w:ascii="Times New Roman" w:hAnsi="Times New Roman"/>
                <w:spacing w:val="-2"/>
              </w:rPr>
              <w:t>1,85%</w:t>
            </w:r>
          </w:p>
        </w:tc>
      </w:tr>
    </w:tbl>
    <w:p w14:paraId="6466CE25" w14:textId="77777777" w:rsidR="00042C65" w:rsidRPr="00291F6C" w:rsidRDefault="00042C65" w:rsidP="003A096C">
      <w:pPr>
        <w:pStyle w:val="NormalWeb"/>
        <w:spacing w:before="240" w:beforeAutospacing="0" w:after="240" w:afterAutospacing="0" w:line="276" w:lineRule="auto"/>
        <w:ind w:left="280" w:firstLine="700"/>
        <w:jc w:val="both"/>
        <w:rPr>
          <w:lang w:val="id-ID"/>
        </w:rPr>
      </w:pPr>
      <w:r w:rsidRPr="00291F6C">
        <w:rPr>
          <w:color w:val="000000"/>
          <w:sz w:val="22"/>
          <w:szCs w:val="22"/>
          <w:lang w:val="id-ID"/>
        </w:rPr>
        <w:t>Distribusi pendapatan perbulan pengguna e-wallet bervariasi, dengan 29,63% responden berpendapatan per bulan antara Rp &lt; 1.000.000 hingga Rp 1000.000, dan 24,07% responden dengan pendapatan per bulannya Rp 1.000.000 hingga Rp 1.999.999 dan  7,04% responden dengan pendapatan per bulannya Rp 3.000.000 hingga Rp 3.999.999. Data ini memberikan gambaran yang jelas tentang perilaku dan karakteristik demografis pengguna E-wallet yang menjadi fokus dalam penelitian ini.</w:t>
      </w:r>
    </w:p>
    <w:p w14:paraId="362F8091" w14:textId="77777777" w:rsidR="003A096C" w:rsidRDefault="00042C65" w:rsidP="003A096C">
      <w:pPr>
        <w:pStyle w:val="NormalWeb"/>
        <w:spacing w:before="0" w:beforeAutospacing="0" w:after="0" w:afterAutospacing="0" w:line="276" w:lineRule="auto"/>
        <w:ind w:left="280" w:firstLine="700"/>
        <w:jc w:val="both"/>
        <w:rPr>
          <w:color w:val="000000"/>
          <w:sz w:val="22"/>
          <w:szCs w:val="22"/>
          <w:lang w:val="id-ID"/>
        </w:rPr>
      </w:pPr>
      <w:r w:rsidRPr="00291F6C">
        <w:rPr>
          <w:color w:val="000000"/>
          <w:sz w:val="22"/>
          <w:szCs w:val="22"/>
          <w:lang w:val="id-ID"/>
        </w:rPr>
        <w:t xml:space="preserve">Pengukuran outer model dalam </w:t>
      </w:r>
      <w:r w:rsidRPr="00291F6C">
        <w:rPr>
          <w:i/>
          <w:iCs/>
          <w:color w:val="000000"/>
          <w:sz w:val="22"/>
          <w:szCs w:val="22"/>
          <w:lang w:val="id-ID"/>
        </w:rPr>
        <w:t>Partial Lelast Squares Structural Equation Modelling</w:t>
      </w:r>
      <w:r w:rsidRPr="00291F6C">
        <w:rPr>
          <w:color w:val="000000"/>
          <w:sz w:val="22"/>
          <w:szCs w:val="22"/>
          <w:lang w:val="id-ID"/>
        </w:rPr>
        <w:t xml:space="preserve"> (PLS-SEM) bertujuan untuk mengevaluasi hubungan antara variabel lateln (constructs) dan indikatornya (manifest variables). Ini mencakup beberapa aspek penting seperti reliabilitas indikator, yang diukur melalui outer loadings, dengan nilai ideal di atas 0.70. Reliabilitas konstruk juga harus diperiksa menggunakan Cronbach's Alpha dan Composite Reliability, di mana nilai diatas 0.70 dianggap </w:t>
      </w:r>
      <w:r w:rsidRPr="00291F6C">
        <w:rPr>
          <w:color w:val="000000"/>
          <w:sz w:val="22"/>
          <w:szCs w:val="22"/>
          <w:lang w:val="id-ID"/>
        </w:rPr>
        <w:lastRenderedPageBreak/>
        <w:t>memadai. Proses ini penting untuk memastikan bahwa indikator yang digunakan mampu melrelflelksikan variabell lateln delngan konsisten dan akurat.</w:t>
      </w:r>
    </w:p>
    <w:p w14:paraId="1C635EDC" w14:textId="0836B7A2" w:rsidR="00042C65" w:rsidRPr="00291F6C" w:rsidRDefault="00042C65" w:rsidP="003A096C">
      <w:pPr>
        <w:pStyle w:val="NormalWeb"/>
        <w:spacing w:before="0" w:beforeAutospacing="0" w:after="0" w:afterAutospacing="0" w:line="276" w:lineRule="auto"/>
        <w:ind w:left="280" w:firstLine="700"/>
        <w:jc w:val="both"/>
        <w:rPr>
          <w:lang w:val="id-ID"/>
        </w:rPr>
      </w:pPr>
      <w:r w:rsidRPr="00291F6C">
        <w:rPr>
          <w:color w:val="000000"/>
          <w:sz w:val="22"/>
          <w:szCs w:val="22"/>
          <w:lang w:val="id-ID"/>
        </w:rPr>
        <w:t xml:space="preserve">Validitas konstruksi dievaluasi melalui </w:t>
      </w:r>
      <w:r w:rsidRPr="00291F6C">
        <w:rPr>
          <w:i/>
          <w:iCs/>
          <w:color w:val="000000"/>
          <w:sz w:val="22"/>
          <w:szCs w:val="22"/>
          <w:lang w:val="id-ID"/>
        </w:rPr>
        <w:t>Average Variance Extracted</w:t>
      </w:r>
      <w:r w:rsidRPr="00291F6C">
        <w:rPr>
          <w:color w:val="000000"/>
          <w:sz w:val="22"/>
          <w:szCs w:val="22"/>
          <w:lang w:val="id-ID"/>
        </w:rPr>
        <w:t xml:space="preserve"> (AVE), yang seharusnya lebih dari 0.50, menunjukkan convergent validity. Sellain itu, validitas diskriminan harus dipastikan dengan menggunakan </w:t>
      </w:r>
      <w:r w:rsidRPr="00291F6C">
        <w:rPr>
          <w:i/>
          <w:iCs/>
          <w:color w:val="000000"/>
          <w:sz w:val="22"/>
          <w:szCs w:val="22"/>
          <w:lang w:val="id-ID"/>
        </w:rPr>
        <w:t>kritelria Fornell-Larckelr</w:t>
      </w:r>
      <w:r w:rsidRPr="00291F6C">
        <w:rPr>
          <w:color w:val="000000"/>
          <w:sz w:val="22"/>
          <w:szCs w:val="22"/>
          <w:lang w:val="id-ID"/>
        </w:rPr>
        <w:t xml:space="preserve"> dan memeriksa cross loadings, sehingga indikator lebih berkorelasi dengan konstruk mereka sendiri dibandingkan dengan konstruksi lainnya. Dengan memastikan reliabilitas dan validitas ini, outer model dapat diinterpretasikan dengan akurat dalam analisis PLS-SELM. Kelakuratan dalam pengukuran outer modell ini sangat krusial karelna melmpelngaruhi validitas kelselluruhan model dan hasil analisis yang dihasilkan.</w:t>
      </w:r>
    </w:p>
    <w:p w14:paraId="2B3AE33B" w14:textId="122316D6" w:rsidR="00042C65" w:rsidRPr="00291F6C" w:rsidRDefault="00042C65" w:rsidP="003A096C">
      <w:pPr>
        <w:pStyle w:val="TeksIsi"/>
        <w:spacing w:before="76" w:after="0"/>
        <w:ind w:firstLine="55"/>
        <w:jc w:val="center"/>
        <w:rPr>
          <w:sz w:val="22"/>
          <w:szCs w:val="22"/>
          <w:lang w:val="id-ID"/>
        </w:rPr>
      </w:pPr>
      <w:r w:rsidRPr="003A096C">
        <w:rPr>
          <w:b/>
          <w:bCs/>
          <w:sz w:val="22"/>
          <w:szCs w:val="22"/>
          <w:lang w:val="id-ID"/>
        </w:rPr>
        <w:t>Tabe</w:t>
      </w:r>
      <w:r w:rsidRPr="003A096C">
        <w:rPr>
          <w:b/>
          <w:bCs/>
          <w:spacing w:val="-20"/>
          <w:sz w:val="22"/>
          <w:szCs w:val="22"/>
          <w:lang w:val="id-ID"/>
        </w:rPr>
        <w:t>l</w:t>
      </w:r>
      <w:r w:rsidRPr="003A096C">
        <w:rPr>
          <w:b/>
          <w:bCs/>
          <w:spacing w:val="-10"/>
          <w:sz w:val="22"/>
          <w:szCs w:val="22"/>
          <w:lang w:val="id-ID"/>
        </w:rPr>
        <w:t xml:space="preserve"> </w:t>
      </w:r>
      <w:r w:rsidR="003A096C">
        <w:rPr>
          <w:b/>
          <w:bCs/>
          <w:spacing w:val="-10"/>
          <w:sz w:val="22"/>
          <w:szCs w:val="22"/>
          <w:lang w:val="id-ID"/>
        </w:rPr>
        <w:t xml:space="preserve"> </w:t>
      </w:r>
      <w:r w:rsidRPr="003A096C">
        <w:rPr>
          <w:b/>
          <w:bCs/>
          <w:sz w:val="22"/>
          <w:szCs w:val="22"/>
          <w:lang w:val="id-ID"/>
        </w:rPr>
        <w:t>2.</w:t>
      </w:r>
      <w:r w:rsidRPr="00291F6C">
        <w:rPr>
          <w:spacing w:val="-11"/>
          <w:sz w:val="22"/>
          <w:szCs w:val="22"/>
          <w:lang w:val="id-ID"/>
        </w:rPr>
        <w:t xml:space="preserve"> </w:t>
      </w:r>
      <w:r w:rsidRPr="00291F6C">
        <w:rPr>
          <w:sz w:val="22"/>
          <w:szCs w:val="22"/>
          <w:lang w:val="id-ID"/>
        </w:rPr>
        <w:t>Construct</w:t>
      </w:r>
      <w:r w:rsidRPr="00291F6C">
        <w:rPr>
          <w:spacing w:val="-7"/>
          <w:sz w:val="22"/>
          <w:szCs w:val="22"/>
          <w:lang w:val="id-ID"/>
        </w:rPr>
        <w:t xml:space="preserve"> </w:t>
      </w:r>
      <w:r w:rsidRPr="00291F6C">
        <w:rPr>
          <w:spacing w:val="-2"/>
          <w:sz w:val="22"/>
          <w:szCs w:val="22"/>
          <w:lang w:val="id-ID"/>
        </w:rPr>
        <w:t>Validity</w:t>
      </w:r>
    </w:p>
    <w:p w14:paraId="11EF92DB" w14:textId="22803C2E" w:rsidR="00042C65" w:rsidRPr="00291F6C" w:rsidRDefault="00042C65" w:rsidP="00042C65">
      <w:pPr>
        <w:pStyle w:val="TeksIsi"/>
        <w:pBdr>
          <w:bar w:val="single" w:sz="4" w:color="auto"/>
        </w:pBdr>
        <w:spacing w:line="20" w:lineRule="exact"/>
        <w:ind w:left="2164"/>
        <w:rPr>
          <w:sz w:val="22"/>
          <w:szCs w:val="22"/>
          <w:lang w:val="id-ID"/>
        </w:rPr>
      </w:pPr>
    </w:p>
    <w:tbl>
      <w:tblPr>
        <w:tblStyle w:val="TabelBiasa2"/>
        <w:tblW w:w="0" w:type="auto"/>
        <w:jc w:val="center"/>
        <w:tblBorders>
          <w:insideH w:val="single" w:sz="4" w:space="0" w:color="7F7F7F" w:themeColor="text1" w:themeTint="80"/>
          <w:insideV w:val="single" w:sz="4" w:space="0" w:color="auto"/>
        </w:tblBorders>
        <w:tblLayout w:type="fixed"/>
        <w:tblLook w:val="01E0" w:firstRow="1" w:lastRow="1" w:firstColumn="1" w:lastColumn="1" w:noHBand="0" w:noVBand="0"/>
      </w:tblPr>
      <w:tblGrid>
        <w:gridCol w:w="1555"/>
        <w:gridCol w:w="992"/>
        <w:gridCol w:w="980"/>
        <w:gridCol w:w="969"/>
        <w:gridCol w:w="1458"/>
        <w:gridCol w:w="1276"/>
        <w:gridCol w:w="850"/>
      </w:tblGrid>
      <w:tr w:rsidR="00042C65" w:rsidRPr="00291F6C" w14:paraId="049AF3DE" w14:textId="77777777" w:rsidTr="003A096C">
        <w:trPr>
          <w:cnfStyle w:val="100000000000" w:firstRow="1" w:lastRow="0" w:firstColumn="0" w:lastColumn="0" w:oddVBand="0" w:evenVBand="0" w:oddHBand="0"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1555" w:type="dxa"/>
            <w:tcBorders>
              <w:bottom w:val="none" w:sz="0" w:space="0" w:color="auto"/>
              <w:right w:val="nil"/>
            </w:tcBorders>
            <w:vAlign w:val="center"/>
          </w:tcPr>
          <w:p w14:paraId="2EE186F2" w14:textId="77777777" w:rsidR="00042C65" w:rsidRPr="003A096C" w:rsidRDefault="00042C65" w:rsidP="003A096C">
            <w:pPr>
              <w:pStyle w:val="TableParagraph"/>
              <w:pBdr>
                <w:bar w:val="single" w:sz="4" w:color="auto"/>
              </w:pBdr>
              <w:spacing w:before="113"/>
              <w:ind w:left="35"/>
              <w:rPr>
                <w:rFonts w:ascii="Times New Roman" w:hAnsi="Times New Roman"/>
                <w:b w:val="0"/>
                <w:bCs w:val="0"/>
                <w:lang w:val="id-ID"/>
              </w:rPr>
            </w:pPr>
            <w:r w:rsidRPr="003A096C">
              <w:rPr>
                <w:rFonts w:ascii="Times New Roman" w:hAnsi="Times New Roman"/>
                <w:b w:val="0"/>
                <w:bCs w:val="0"/>
                <w:spacing w:val="-2"/>
                <w:lang w:val="id-ID"/>
              </w:rPr>
              <w:t>Constructs</w:t>
            </w:r>
          </w:p>
        </w:tc>
        <w:tc>
          <w:tcPr>
            <w:cnfStyle w:val="000010000000" w:firstRow="0" w:lastRow="0" w:firstColumn="0" w:lastColumn="0" w:oddVBand="1" w:evenVBand="0" w:oddHBand="0" w:evenHBand="0" w:firstRowFirstColumn="0" w:firstRowLastColumn="0" w:lastRowFirstColumn="0" w:lastRowLastColumn="0"/>
            <w:tcW w:w="992" w:type="dxa"/>
            <w:tcBorders>
              <w:left w:val="nil"/>
              <w:bottom w:val="none" w:sz="0" w:space="0" w:color="auto"/>
              <w:right w:val="nil"/>
            </w:tcBorders>
            <w:vAlign w:val="center"/>
          </w:tcPr>
          <w:p w14:paraId="1D02ABE9" w14:textId="77777777" w:rsidR="00042C65" w:rsidRPr="00291F6C" w:rsidRDefault="00042C65" w:rsidP="003A096C">
            <w:pPr>
              <w:pStyle w:val="TableParagraph"/>
              <w:pBdr>
                <w:bar w:val="single" w:sz="4" w:color="auto"/>
              </w:pBdr>
              <w:spacing w:line="244" w:lineRule="exact"/>
              <w:ind w:left="35"/>
              <w:jc w:val="center"/>
              <w:rPr>
                <w:rFonts w:ascii="Times New Roman" w:hAnsi="Times New Roman"/>
                <w:lang w:val="id-ID"/>
              </w:rPr>
            </w:pPr>
            <w:r w:rsidRPr="00291F6C">
              <w:rPr>
                <w:rFonts w:ascii="Times New Roman" w:hAnsi="Times New Roman"/>
                <w:spacing w:val="-2"/>
                <w:lang w:val="id-ID"/>
              </w:rPr>
              <w:t>Items</w:t>
            </w:r>
          </w:p>
        </w:tc>
        <w:tc>
          <w:tcPr>
            <w:cnfStyle w:val="000001000000" w:firstRow="0" w:lastRow="0" w:firstColumn="0" w:lastColumn="0" w:oddVBand="0" w:evenVBand="1" w:oddHBand="0" w:evenHBand="0" w:firstRowFirstColumn="0" w:firstRowLastColumn="0" w:lastRowFirstColumn="0" w:lastRowLastColumn="0"/>
            <w:tcW w:w="980" w:type="dxa"/>
            <w:tcBorders>
              <w:left w:val="nil"/>
              <w:bottom w:val="none" w:sz="0" w:space="0" w:color="auto"/>
              <w:right w:val="nil"/>
            </w:tcBorders>
            <w:vAlign w:val="center"/>
          </w:tcPr>
          <w:p w14:paraId="0A89D3C1" w14:textId="77777777" w:rsidR="00042C65" w:rsidRPr="00291F6C" w:rsidRDefault="00042C65" w:rsidP="003A096C">
            <w:pPr>
              <w:pStyle w:val="TableParagraph"/>
              <w:pBdr>
                <w:bar w:val="single" w:sz="4" w:color="auto"/>
              </w:pBdr>
              <w:spacing w:line="244" w:lineRule="exact"/>
              <w:ind w:left="35"/>
              <w:jc w:val="center"/>
              <w:rPr>
                <w:rFonts w:ascii="Times New Roman" w:hAnsi="Times New Roman"/>
                <w:lang w:val="id-ID"/>
              </w:rPr>
            </w:pPr>
            <w:r w:rsidRPr="00291F6C">
              <w:rPr>
                <w:rFonts w:ascii="Times New Roman" w:hAnsi="Times New Roman"/>
                <w:spacing w:val="-2"/>
                <w:lang w:val="id-ID"/>
              </w:rPr>
              <w:t>Outer</w:t>
            </w:r>
          </w:p>
          <w:p w14:paraId="648D38E0" w14:textId="77777777" w:rsidR="00042C65" w:rsidRPr="00291F6C" w:rsidRDefault="00042C65" w:rsidP="003A096C">
            <w:pPr>
              <w:pStyle w:val="TableParagraph"/>
              <w:pBdr>
                <w:bar w:val="single" w:sz="4" w:color="auto"/>
              </w:pBdr>
              <w:spacing w:before="1" w:line="233" w:lineRule="exact"/>
              <w:ind w:left="35"/>
              <w:jc w:val="center"/>
              <w:rPr>
                <w:rFonts w:ascii="Times New Roman" w:hAnsi="Times New Roman"/>
                <w:lang w:val="id-ID"/>
              </w:rPr>
            </w:pPr>
            <w:r w:rsidRPr="00291F6C">
              <w:rPr>
                <w:rFonts w:ascii="Times New Roman" w:hAnsi="Times New Roman"/>
                <w:spacing w:val="-2"/>
                <w:lang w:val="id-ID"/>
              </w:rPr>
              <w:t>loadings</w:t>
            </w:r>
          </w:p>
        </w:tc>
        <w:tc>
          <w:tcPr>
            <w:cnfStyle w:val="000010000000" w:firstRow="0" w:lastRow="0" w:firstColumn="0" w:lastColumn="0" w:oddVBand="1" w:evenVBand="0" w:oddHBand="0" w:evenHBand="0" w:firstRowFirstColumn="0" w:firstRowLastColumn="0" w:lastRowFirstColumn="0" w:lastRowLastColumn="0"/>
            <w:tcW w:w="969" w:type="dxa"/>
            <w:tcBorders>
              <w:left w:val="nil"/>
              <w:bottom w:val="none" w:sz="0" w:space="0" w:color="auto"/>
              <w:right w:val="nil"/>
            </w:tcBorders>
            <w:vAlign w:val="center"/>
          </w:tcPr>
          <w:p w14:paraId="18CBD832" w14:textId="77777777" w:rsidR="00042C65" w:rsidRPr="00291F6C" w:rsidRDefault="00042C65" w:rsidP="003A096C">
            <w:pPr>
              <w:pStyle w:val="TableParagraph"/>
              <w:pBdr>
                <w:bar w:val="single" w:sz="4" w:color="auto"/>
              </w:pBdr>
              <w:spacing w:line="244" w:lineRule="exact"/>
              <w:ind w:left="35"/>
              <w:jc w:val="center"/>
              <w:rPr>
                <w:rFonts w:ascii="Times New Roman" w:hAnsi="Times New Roman"/>
                <w:lang w:val="id-ID"/>
              </w:rPr>
            </w:pPr>
            <w:r w:rsidRPr="00291F6C">
              <w:rPr>
                <w:rFonts w:ascii="Times New Roman" w:hAnsi="Times New Roman"/>
                <w:spacing w:val="-5"/>
                <w:lang w:val="id-ID"/>
              </w:rPr>
              <w:t>VIF</w:t>
            </w:r>
          </w:p>
        </w:tc>
        <w:tc>
          <w:tcPr>
            <w:cnfStyle w:val="000001000000" w:firstRow="0" w:lastRow="0" w:firstColumn="0" w:lastColumn="0" w:oddVBand="0" w:evenVBand="1" w:oddHBand="0" w:evenHBand="0" w:firstRowFirstColumn="0" w:firstRowLastColumn="0" w:lastRowFirstColumn="0" w:lastRowLastColumn="0"/>
            <w:tcW w:w="1458" w:type="dxa"/>
            <w:tcBorders>
              <w:left w:val="nil"/>
              <w:bottom w:val="none" w:sz="0" w:space="0" w:color="auto"/>
              <w:right w:val="nil"/>
            </w:tcBorders>
            <w:vAlign w:val="center"/>
          </w:tcPr>
          <w:p w14:paraId="5F31C271" w14:textId="77777777" w:rsidR="00042C65" w:rsidRPr="00291F6C" w:rsidRDefault="00042C65" w:rsidP="003A096C">
            <w:pPr>
              <w:pStyle w:val="TableParagraph"/>
              <w:pBdr>
                <w:bar w:val="single" w:sz="4" w:color="auto"/>
              </w:pBdr>
              <w:spacing w:line="244" w:lineRule="exact"/>
              <w:ind w:left="35"/>
              <w:rPr>
                <w:rFonts w:ascii="Times New Roman" w:hAnsi="Times New Roman"/>
                <w:lang w:val="id-ID"/>
              </w:rPr>
            </w:pPr>
            <w:r w:rsidRPr="00291F6C">
              <w:rPr>
                <w:rFonts w:ascii="Times New Roman" w:hAnsi="Times New Roman"/>
                <w:spacing w:val="-2"/>
                <w:lang w:val="id-ID"/>
              </w:rPr>
              <w:t>Chonbacht’s</w:t>
            </w:r>
          </w:p>
          <w:p w14:paraId="12FD3F72" w14:textId="77777777" w:rsidR="00042C65" w:rsidRPr="00291F6C" w:rsidRDefault="00042C65" w:rsidP="003A096C">
            <w:pPr>
              <w:pStyle w:val="TableParagraph"/>
              <w:pBdr>
                <w:bar w:val="single" w:sz="4" w:color="auto"/>
              </w:pBdr>
              <w:spacing w:before="1" w:line="233" w:lineRule="exact"/>
              <w:ind w:left="35"/>
              <w:rPr>
                <w:rFonts w:ascii="Times New Roman" w:hAnsi="Times New Roman"/>
                <w:lang w:val="id-ID"/>
              </w:rPr>
            </w:pPr>
            <w:r w:rsidRPr="00291F6C">
              <w:rPr>
                <w:rFonts w:ascii="Times New Roman" w:hAnsi="Times New Roman"/>
                <w:spacing w:val="-2"/>
                <w:lang w:val="id-ID"/>
              </w:rPr>
              <w:t>Alpha</w:t>
            </w:r>
          </w:p>
        </w:tc>
        <w:tc>
          <w:tcPr>
            <w:cnfStyle w:val="000010000000" w:firstRow="0" w:lastRow="0" w:firstColumn="0" w:lastColumn="0" w:oddVBand="1" w:evenVBand="0" w:oddHBand="0" w:evenHBand="0" w:firstRowFirstColumn="0" w:firstRowLastColumn="0" w:lastRowFirstColumn="0" w:lastRowLastColumn="0"/>
            <w:tcW w:w="1276" w:type="dxa"/>
            <w:tcBorders>
              <w:left w:val="nil"/>
              <w:bottom w:val="none" w:sz="0" w:space="0" w:color="auto"/>
              <w:right w:val="nil"/>
            </w:tcBorders>
            <w:vAlign w:val="center"/>
          </w:tcPr>
          <w:p w14:paraId="1877BC74" w14:textId="77777777" w:rsidR="00042C65" w:rsidRPr="00291F6C" w:rsidRDefault="00042C65" w:rsidP="003A096C">
            <w:pPr>
              <w:pStyle w:val="TableParagraph"/>
              <w:pBdr>
                <w:bar w:val="single" w:sz="4" w:color="auto"/>
              </w:pBdr>
              <w:spacing w:line="244" w:lineRule="exact"/>
              <w:ind w:left="35"/>
              <w:rPr>
                <w:rFonts w:ascii="Times New Roman" w:hAnsi="Times New Roman"/>
                <w:lang w:val="id-ID"/>
              </w:rPr>
            </w:pPr>
            <w:r w:rsidRPr="00291F6C">
              <w:rPr>
                <w:rFonts w:ascii="Times New Roman" w:hAnsi="Times New Roman"/>
                <w:spacing w:val="-2"/>
                <w:lang w:val="id-ID"/>
              </w:rPr>
              <w:t>Composite</w:t>
            </w:r>
          </w:p>
          <w:p w14:paraId="44855EEB" w14:textId="77777777" w:rsidR="00042C65" w:rsidRPr="00291F6C" w:rsidRDefault="00042C65" w:rsidP="003A096C">
            <w:pPr>
              <w:pStyle w:val="TableParagraph"/>
              <w:pBdr>
                <w:bar w:val="single" w:sz="4" w:color="auto"/>
              </w:pBdr>
              <w:spacing w:before="1" w:line="233" w:lineRule="exact"/>
              <w:ind w:left="35"/>
              <w:jc w:val="center"/>
              <w:rPr>
                <w:rFonts w:ascii="Times New Roman" w:hAnsi="Times New Roman"/>
                <w:lang w:val="id-ID"/>
              </w:rPr>
            </w:pPr>
            <w:r w:rsidRPr="00291F6C">
              <w:rPr>
                <w:rFonts w:ascii="Times New Roman" w:hAnsi="Times New Roman"/>
                <w:spacing w:val="-2"/>
                <w:lang w:val="id-ID"/>
              </w:rPr>
              <w:t>Reliability</w:t>
            </w:r>
          </w:p>
        </w:tc>
        <w:tc>
          <w:tcPr>
            <w:cnfStyle w:val="000100000000" w:firstRow="0" w:lastRow="0" w:firstColumn="0" w:lastColumn="1" w:oddVBand="0" w:evenVBand="0" w:oddHBand="0" w:evenHBand="0" w:firstRowFirstColumn="0" w:firstRowLastColumn="0" w:lastRowFirstColumn="0" w:lastRowLastColumn="0"/>
            <w:tcW w:w="850" w:type="dxa"/>
            <w:tcBorders>
              <w:left w:val="nil"/>
              <w:bottom w:val="none" w:sz="0" w:space="0" w:color="auto"/>
            </w:tcBorders>
            <w:vAlign w:val="center"/>
          </w:tcPr>
          <w:p w14:paraId="4B9740BA" w14:textId="77777777" w:rsidR="00042C65" w:rsidRPr="00291F6C" w:rsidRDefault="00042C65" w:rsidP="003A096C">
            <w:pPr>
              <w:pStyle w:val="TableParagraph"/>
              <w:pBdr>
                <w:bar w:val="single" w:sz="4" w:color="auto"/>
              </w:pBdr>
              <w:spacing w:line="244" w:lineRule="exact"/>
              <w:ind w:left="35"/>
              <w:rPr>
                <w:rFonts w:ascii="Times New Roman" w:hAnsi="Times New Roman"/>
                <w:lang w:val="id-ID"/>
              </w:rPr>
            </w:pPr>
            <w:r w:rsidRPr="00291F6C">
              <w:rPr>
                <w:rFonts w:ascii="Times New Roman" w:hAnsi="Times New Roman"/>
                <w:spacing w:val="-6"/>
                <w:lang w:val="id-ID"/>
              </w:rPr>
              <w:t>AVE</w:t>
            </w:r>
          </w:p>
        </w:tc>
      </w:tr>
      <w:tr w:rsidR="00042C65" w:rsidRPr="00291F6C" w14:paraId="3796AA35" w14:textId="77777777" w:rsidTr="003A096C">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val="restart"/>
            <w:tcBorders>
              <w:top w:val="none" w:sz="0" w:space="0" w:color="auto"/>
              <w:bottom w:val="none" w:sz="0" w:space="0" w:color="auto"/>
              <w:right w:val="nil"/>
            </w:tcBorders>
            <w:vAlign w:val="center"/>
          </w:tcPr>
          <w:p w14:paraId="478A4C63" w14:textId="77777777" w:rsidR="00042C65" w:rsidRPr="003A096C" w:rsidRDefault="00042C65" w:rsidP="003A096C">
            <w:pPr>
              <w:pStyle w:val="TableParagraph"/>
              <w:pBdr>
                <w:bar w:val="single" w:sz="4" w:color="auto"/>
              </w:pBdr>
              <w:spacing w:line="232" w:lineRule="exact"/>
              <w:ind w:left="35"/>
              <w:rPr>
                <w:rFonts w:ascii="Times New Roman" w:hAnsi="Times New Roman"/>
                <w:b w:val="0"/>
                <w:bCs w:val="0"/>
                <w:lang w:val="id-ID"/>
              </w:rPr>
            </w:pPr>
            <w:r w:rsidRPr="003A096C">
              <w:rPr>
                <w:rFonts w:ascii="Times New Roman" w:hAnsi="Times New Roman"/>
                <w:b w:val="0"/>
                <w:bCs w:val="0"/>
                <w:lang w:val="id-ID"/>
              </w:rPr>
              <w:t>Kemudahan penggunaan</w:t>
            </w: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1FA14969" w14:textId="77777777" w:rsidR="00042C65" w:rsidRPr="00291F6C" w:rsidRDefault="00042C65" w:rsidP="003A096C">
            <w:pPr>
              <w:pStyle w:val="TableParagraph"/>
              <w:pBdr>
                <w:bar w:val="single" w:sz="4" w:color="auto"/>
              </w:pBdr>
              <w:spacing w:line="234" w:lineRule="exact"/>
              <w:ind w:right="-114"/>
              <w:rPr>
                <w:rFonts w:ascii="Times New Roman" w:hAnsi="Times New Roman"/>
                <w:lang w:val="id-ID"/>
              </w:rPr>
            </w:pPr>
            <w:r w:rsidRPr="00291F6C">
              <w:rPr>
                <w:rFonts w:ascii="Times New Roman" w:hAnsi="Times New Roman"/>
                <w:spacing w:val="-2"/>
                <w:lang w:val="id-ID"/>
              </w:rPr>
              <w:t>PEOU1</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0989F3A6"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lang w:val="id-ID"/>
              </w:rPr>
            </w:pPr>
            <w:r w:rsidRPr="00291F6C">
              <w:rPr>
                <w:rFonts w:ascii="Times New Roman" w:hAnsi="Times New Roman"/>
                <w:spacing w:val="-2"/>
                <w:lang w:val="id-ID"/>
              </w:rPr>
              <w:t>0,734</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0C54EB1E"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lang w:val="id-ID"/>
              </w:rPr>
            </w:pPr>
            <w:r w:rsidRPr="00291F6C">
              <w:rPr>
                <w:rFonts w:ascii="Times New Roman" w:hAnsi="Times New Roman"/>
                <w:spacing w:val="-2"/>
                <w:lang w:val="id-ID"/>
              </w:rPr>
              <w:t>1,164</w:t>
            </w:r>
          </w:p>
        </w:tc>
        <w:tc>
          <w:tcPr>
            <w:cnfStyle w:val="000001000000" w:firstRow="0" w:lastRow="0" w:firstColumn="0" w:lastColumn="0" w:oddVBand="0" w:evenVBand="1" w:oddHBand="0" w:evenHBand="0" w:firstRowFirstColumn="0" w:firstRowLastColumn="0" w:lastRowFirstColumn="0" w:lastRowLastColumn="0"/>
            <w:tcW w:w="1458" w:type="dxa"/>
            <w:vMerge w:val="restart"/>
            <w:tcBorders>
              <w:top w:val="none" w:sz="0" w:space="0" w:color="auto"/>
              <w:left w:val="nil"/>
              <w:bottom w:val="none" w:sz="0" w:space="0" w:color="auto"/>
              <w:right w:val="nil"/>
            </w:tcBorders>
          </w:tcPr>
          <w:p w14:paraId="30CCA023" w14:textId="77777777" w:rsidR="00042C65" w:rsidRPr="00291F6C" w:rsidRDefault="00042C65" w:rsidP="007E64D2">
            <w:pPr>
              <w:pStyle w:val="TableParagraph"/>
              <w:pBdr>
                <w:bar w:val="single" w:sz="4" w:color="auto"/>
              </w:pBdr>
              <w:spacing w:line="232" w:lineRule="exact"/>
              <w:ind w:right="392"/>
              <w:jc w:val="right"/>
              <w:rPr>
                <w:rFonts w:ascii="Times New Roman" w:hAnsi="Times New Roman"/>
                <w:spacing w:val="-2"/>
                <w:lang w:val="id-ID"/>
              </w:rPr>
            </w:pPr>
          </w:p>
          <w:p w14:paraId="35282812" w14:textId="77777777" w:rsidR="00042C65" w:rsidRPr="00291F6C" w:rsidRDefault="00042C65" w:rsidP="007E64D2">
            <w:pPr>
              <w:pStyle w:val="TableParagraph"/>
              <w:pBdr>
                <w:bar w:val="single" w:sz="4" w:color="auto"/>
              </w:pBdr>
              <w:spacing w:line="232" w:lineRule="exact"/>
              <w:ind w:right="392"/>
              <w:jc w:val="right"/>
              <w:rPr>
                <w:rFonts w:ascii="Times New Roman" w:hAnsi="Times New Roman"/>
                <w:spacing w:val="-2"/>
                <w:lang w:val="id-ID"/>
              </w:rPr>
            </w:pPr>
          </w:p>
          <w:p w14:paraId="60960DB5" w14:textId="77777777" w:rsidR="00042C65" w:rsidRPr="00291F6C" w:rsidRDefault="00042C65" w:rsidP="007E64D2">
            <w:pPr>
              <w:pStyle w:val="TableParagraph"/>
              <w:pBdr>
                <w:bar w:val="single" w:sz="4" w:color="auto"/>
              </w:pBdr>
              <w:spacing w:line="232" w:lineRule="exact"/>
              <w:ind w:right="392"/>
              <w:jc w:val="center"/>
              <w:rPr>
                <w:rFonts w:ascii="Times New Roman" w:hAnsi="Times New Roman"/>
                <w:lang w:val="id-ID"/>
              </w:rPr>
            </w:pPr>
            <w:r w:rsidRPr="00291F6C">
              <w:rPr>
                <w:rFonts w:ascii="Times New Roman" w:hAnsi="Times New Roman"/>
                <w:spacing w:val="-2"/>
                <w:lang w:val="id-ID"/>
              </w:rPr>
              <w:t xml:space="preserve">    0,896</w:t>
            </w:r>
          </w:p>
        </w:tc>
        <w:tc>
          <w:tcPr>
            <w:cnfStyle w:val="000010000000" w:firstRow="0" w:lastRow="0" w:firstColumn="0" w:lastColumn="0" w:oddVBand="1" w:evenVBand="0" w:oddHBand="0" w:evenHBand="0" w:firstRowFirstColumn="0" w:firstRowLastColumn="0" w:lastRowFirstColumn="0" w:lastRowLastColumn="0"/>
            <w:tcW w:w="1276" w:type="dxa"/>
            <w:vMerge w:val="restart"/>
            <w:tcBorders>
              <w:top w:val="none" w:sz="0" w:space="0" w:color="auto"/>
              <w:left w:val="nil"/>
              <w:bottom w:val="none" w:sz="0" w:space="0" w:color="auto"/>
              <w:right w:val="nil"/>
            </w:tcBorders>
          </w:tcPr>
          <w:p w14:paraId="7798CA6B" w14:textId="77777777" w:rsidR="00042C65" w:rsidRPr="00291F6C" w:rsidRDefault="00042C65" w:rsidP="007E64D2">
            <w:pPr>
              <w:pStyle w:val="TableParagraph"/>
              <w:pBdr>
                <w:bar w:val="single" w:sz="4" w:color="auto"/>
              </w:pBdr>
              <w:spacing w:line="232" w:lineRule="exact"/>
              <w:ind w:left="172"/>
              <w:rPr>
                <w:rFonts w:ascii="Times New Roman" w:hAnsi="Times New Roman"/>
                <w:lang w:val="id-ID"/>
              </w:rPr>
            </w:pPr>
          </w:p>
          <w:p w14:paraId="3B9A59C4" w14:textId="77777777" w:rsidR="00042C65" w:rsidRPr="00291F6C" w:rsidRDefault="00042C65" w:rsidP="007E64D2">
            <w:pPr>
              <w:pStyle w:val="TableParagraph"/>
              <w:pBdr>
                <w:bar w:val="single" w:sz="4" w:color="auto"/>
              </w:pBdr>
              <w:spacing w:line="232" w:lineRule="exact"/>
              <w:ind w:left="172"/>
              <w:rPr>
                <w:rFonts w:ascii="Times New Roman" w:hAnsi="Times New Roman"/>
                <w:lang w:val="id-ID"/>
              </w:rPr>
            </w:pPr>
          </w:p>
          <w:p w14:paraId="2B728773" w14:textId="77777777" w:rsidR="00042C65" w:rsidRPr="00291F6C" w:rsidRDefault="00042C65" w:rsidP="007E64D2">
            <w:pPr>
              <w:pStyle w:val="TableParagraph"/>
              <w:pBdr>
                <w:bar w:val="single" w:sz="4" w:color="auto"/>
              </w:pBdr>
              <w:spacing w:line="232" w:lineRule="exact"/>
              <w:ind w:left="172"/>
              <w:rPr>
                <w:rFonts w:ascii="Times New Roman" w:hAnsi="Times New Roman"/>
                <w:lang w:val="id-ID"/>
              </w:rPr>
            </w:pPr>
            <w:r w:rsidRPr="00291F6C">
              <w:rPr>
                <w:rFonts w:ascii="Times New Roman" w:hAnsi="Times New Roman"/>
                <w:lang w:val="id-ID"/>
              </w:rPr>
              <w:t>0.857</w:t>
            </w:r>
          </w:p>
        </w:tc>
        <w:tc>
          <w:tcPr>
            <w:cnfStyle w:val="000100000000" w:firstRow="0" w:lastRow="0" w:firstColumn="0" w:lastColumn="1" w:oddVBand="0" w:evenVBand="0" w:oddHBand="0" w:evenHBand="0" w:firstRowFirstColumn="0" w:firstRowLastColumn="0" w:lastRowFirstColumn="0" w:lastRowLastColumn="0"/>
            <w:tcW w:w="850" w:type="dxa"/>
            <w:vMerge w:val="restart"/>
            <w:tcBorders>
              <w:top w:val="none" w:sz="0" w:space="0" w:color="auto"/>
              <w:left w:val="nil"/>
              <w:bottom w:val="none" w:sz="0" w:space="0" w:color="auto"/>
            </w:tcBorders>
          </w:tcPr>
          <w:p w14:paraId="63C3190C" w14:textId="77777777" w:rsidR="00042C65" w:rsidRPr="00291F6C" w:rsidRDefault="00042C65" w:rsidP="007E64D2">
            <w:pPr>
              <w:pStyle w:val="TableParagraph"/>
              <w:pBdr>
                <w:bar w:val="single" w:sz="4" w:color="auto"/>
              </w:pBdr>
              <w:spacing w:line="232" w:lineRule="exact"/>
              <w:ind w:left="125"/>
              <w:rPr>
                <w:rFonts w:ascii="Times New Roman" w:hAnsi="Times New Roman"/>
                <w:spacing w:val="-4"/>
                <w:lang w:val="id-ID"/>
              </w:rPr>
            </w:pPr>
          </w:p>
          <w:p w14:paraId="4EA4CC22" w14:textId="77777777" w:rsidR="00042C65" w:rsidRPr="00291F6C" w:rsidRDefault="00042C65" w:rsidP="007E64D2">
            <w:pPr>
              <w:pStyle w:val="TableParagraph"/>
              <w:pBdr>
                <w:bar w:val="single" w:sz="4" w:color="auto"/>
              </w:pBdr>
              <w:spacing w:line="232" w:lineRule="exact"/>
              <w:ind w:left="125"/>
              <w:rPr>
                <w:rFonts w:ascii="Times New Roman" w:hAnsi="Times New Roman"/>
                <w:spacing w:val="-4"/>
                <w:lang w:val="id-ID"/>
              </w:rPr>
            </w:pPr>
          </w:p>
          <w:p w14:paraId="233807F9" w14:textId="77777777" w:rsidR="00042C65" w:rsidRPr="00291F6C" w:rsidRDefault="00042C65" w:rsidP="007E64D2">
            <w:pPr>
              <w:pStyle w:val="TableParagraph"/>
              <w:pBdr>
                <w:bar w:val="single" w:sz="4" w:color="auto"/>
              </w:pBdr>
              <w:spacing w:line="232" w:lineRule="exact"/>
              <w:ind w:left="125"/>
              <w:rPr>
                <w:rFonts w:ascii="Times New Roman" w:hAnsi="Times New Roman"/>
                <w:b w:val="0"/>
                <w:lang w:val="id-ID"/>
              </w:rPr>
            </w:pPr>
            <w:r w:rsidRPr="00291F6C">
              <w:rPr>
                <w:rFonts w:ascii="Times New Roman" w:hAnsi="Times New Roman"/>
                <w:b w:val="0"/>
                <w:spacing w:val="-4"/>
                <w:lang w:val="id-ID"/>
              </w:rPr>
              <w:t>0,706</w:t>
            </w:r>
          </w:p>
        </w:tc>
      </w:tr>
      <w:tr w:rsidR="00042C65" w:rsidRPr="00291F6C" w14:paraId="32820F25" w14:textId="77777777" w:rsidTr="003A096C">
        <w:trPr>
          <w:trHeight w:val="246"/>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vAlign w:val="center"/>
          </w:tcPr>
          <w:p w14:paraId="2A0C896C" w14:textId="77777777" w:rsidR="00042C65" w:rsidRPr="003A096C" w:rsidRDefault="00042C65" w:rsidP="003A096C">
            <w:pPr>
              <w:pStyle w:val="TableParagraph"/>
              <w:pBdr>
                <w:bar w:val="single" w:sz="4" w:color="auto"/>
              </w:pBdr>
              <w:spacing w:line="232"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3E00C9BA" w14:textId="77777777" w:rsidR="00042C65" w:rsidRPr="00291F6C" w:rsidRDefault="00042C65" w:rsidP="003A096C">
            <w:pPr>
              <w:pStyle w:val="TableParagraph"/>
              <w:pBdr>
                <w:bar w:val="single" w:sz="4" w:color="auto"/>
              </w:pBdr>
              <w:spacing w:line="232" w:lineRule="exact"/>
              <w:ind w:right="-114"/>
              <w:rPr>
                <w:rFonts w:ascii="Times New Roman" w:hAnsi="Times New Roman"/>
                <w:lang w:val="id-ID"/>
              </w:rPr>
            </w:pPr>
            <w:r w:rsidRPr="00291F6C">
              <w:rPr>
                <w:rFonts w:ascii="Times New Roman" w:hAnsi="Times New Roman"/>
                <w:spacing w:val="-2"/>
                <w:lang w:val="id-ID"/>
              </w:rPr>
              <w:t>PEOU2</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3F47C813" w14:textId="77777777" w:rsidR="00042C65" w:rsidRPr="00291F6C" w:rsidRDefault="00042C65" w:rsidP="007E64D2">
            <w:pPr>
              <w:pStyle w:val="TableParagraph"/>
              <w:pBdr>
                <w:bar w:val="single" w:sz="4" w:color="auto"/>
              </w:pBdr>
              <w:spacing w:line="232" w:lineRule="exact"/>
              <w:ind w:left="26"/>
              <w:jc w:val="center"/>
              <w:rPr>
                <w:rFonts w:ascii="Times New Roman" w:hAnsi="Times New Roman"/>
                <w:lang w:val="id-ID"/>
              </w:rPr>
            </w:pPr>
            <w:r w:rsidRPr="00291F6C">
              <w:rPr>
                <w:rFonts w:ascii="Times New Roman" w:hAnsi="Times New Roman"/>
                <w:spacing w:val="-2"/>
                <w:lang w:val="id-ID"/>
              </w:rPr>
              <w:t>0,829</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3FD36322" w14:textId="77777777" w:rsidR="00042C65" w:rsidRPr="00291F6C" w:rsidRDefault="00042C65" w:rsidP="007E64D2">
            <w:pPr>
              <w:pStyle w:val="TableParagraph"/>
              <w:pBdr>
                <w:bar w:val="single" w:sz="4" w:color="auto"/>
              </w:pBdr>
              <w:spacing w:line="232" w:lineRule="exact"/>
              <w:ind w:left="54" w:right="15"/>
              <w:jc w:val="center"/>
              <w:rPr>
                <w:rFonts w:ascii="Times New Roman" w:hAnsi="Times New Roman"/>
                <w:lang w:val="id-ID"/>
              </w:rPr>
            </w:pPr>
            <w:r w:rsidRPr="00291F6C">
              <w:rPr>
                <w:rFonts w:ascii="Times New Roman" w:hAnsi="Times New Roman"/>
                <w:spacing w:val="-2"/>
                <w:lang w:val="id-ID"/>
              </w:rPr>
              <w:t>1,315</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2B8EEE36" w14:textId="77777777" w:rsidR="00042C65" w:rsidRPr="00291F6C" w:rsidRDefault="00042C65" w:rsidP="007E64D2">
            <w:pPr>
              <w:pStyle w:val="TableParagraph"/>
              <w:pBdr>
                <w:bar w:val="single" w:sz="4" w:color="auto"/>
              </w:pBdr>
              <w:spacing w:line="232" w:lineRule="exact"/>
              <w:ind w:right="392"/>
              <w:jc w:val="right"/>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255565CF" w14:textId="77777777" w:rsidR="00042C65" w:rsidRPr="00291F6C" w:rsidRDefault="00042C65" w:rsidP="007E64D2">
            <w:pPr>
              <w:pStyle w:val="TableParagraph"/>
              <w:pBdr>
                <w:bar w:val="single" w:sz="4" w:color="auto"/>
              </w:pBdr>
              <w:spacing w:line="232" w:lineRule="exact"/>
              <w:ind w:left="172"/>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582F8805" w14:textId="77777777" w:rsidR="00042C65" w:rsidRPr="00291F6C" w:rsidRDefault="00042C65" w:rsidP="007E64D2">
            <w:pPr>
              <w:pStyle w:val="TableParagraph"/>
              <w:pBdr>
                <w:bar w:val="single" w:sz="4" w:color="auto"/>
              </w:pBdr>
              <w:spacing w:line="232" w:lineRule="exact"/>
              <w:ind w:left="125"/>
              <w:rPr>
                <w:rFonts w:ascii="Times New Roman" w:hAnsi="Times New Roman"/>
                <w:lang w:val="id-ID"/>
              </w:rPr>
            </w:pPr>
          </w:p>
        </w:tc>
      </w:tr>
      <w:tr w:rsidR="00042C65" w:rsidRPr="00291F6C" w14:paraId="733972E4" w14:textId="77777777" w:rsidTr="003A096C">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bottom w:val="none" w:sz="0" w:space="0" w:color="auto"/>
              <w:right w:val="nil"/>
            </w:tcBorders>
            <w:vAlign w:val="center"/>
          </w:tcPr>
          <w:p w14:paraId="428BC46D" w14:textId="77777777" w:rsidR="00042C65" w:rsidRPr="003A096C" w:rsidRDefault="00042C65" w:rsidP="003A096C">
            <w:pPr>
              <w:pStyle w:val="TableParagraph"/>
              <w:pBdr>
                <w:bar w:val="single" w:sz="4" w:color="auto"/>
              </w:pBdr>
              <w:spacing w:line="232"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06FB561A" w14:textId="77777777" w:rsidR="00042C65" w:rsidRPr="00291F6C" w:rsidRDefault="00042C65" w:rsidP="003A096C">
            <w:pPr>
              <w:pStyle w:val="TableParagraph"/>
              <w:pBdr>
                <w:bar w:val="single" w:sz="4" w:color="auto"/>
              </w:pBdr>
              <w:spacing w:line="234" w:lineRule="exact"/>
              <w:ind w:right="-114"/>
              <w:rPr>
                <w:rFonts w:ascii="Times New Roman" w:hAnsi="Times New Roman"/>
                <w:lang w:val="id-ID"/>
              </w:rPr>
            </w:pPr>
            <w:r w:rsidRPr="00291F6C">
              <w:rPr>
                <w:rFonts w:ascii="Times New Roman" w:hAnsi="Times New Roman"/>
                <w:spacing w:val="-2"/>
                <w:lang w:val="id-ID"/>
              </w:rPr>
              <w:t>PEOU3</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7322E860"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lang w:val="id-ID"/>
              </w:rPr>
            </w:pPr>
            <w:r w:rsidRPr="00291F6C">
              <w:rPr>
                <w:rFonts w:ascii="Times New Roman" w:hAnsi="Times New Roman"/>
                <w:spacing w:val="-2"/>
                <w:lang w:val="id-ID"/>
              </w:rPr>
              <w:t>0,841</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1D39AF47"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lang w:val="id-ID"/>
              </w:rPr>
            </w:pPr>
            <w:r w:rsidRPr="00291F6C">
              <w:rPr>
                <w:rFonts w:ascii="Times New Roman" w:hAnsi="Times New Roman"/>
                <w:spacing w:val="-2"/>
                <w:lang w:val="id-ID"/>
              </w:rPr>
              <w:t>1,383</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bottom w:val="none" w:sz="0" w:space="0" w:color="auto"/>
              <w:right w:val="nil"/>
            </w:tcBorders>
          </w:tcPr>
          <w:p w14:paraId="4905E8C5" w14:textId="77777777" w:rsidR="00042C65" w:rsidRPr="00291F6C" w:rsidRDefault="00042C65" w:rsidP="007E64D2">
            <w:pPr>
              <w:pStyle w:val="TableParagraph"/>
              <w:pBdr>
                <w:bar w:val="single" w:sz="4" w:color="auto"/>
              </w:pBdr>
              <w:spacing w:line="232" w:lineRule="exact"/>
              <w:ind w:right="392"/>
              <w:jc w:val="right"/>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bottom w:val="none" w:sz="0" w:space="0" w:color="auto"/>
              <w:right w:val="nil"/>
            </w:tcBorders>
          </w:tcPr>
          <w:p w14:paraId="02BFAD54" w14:textId="77777777" w:rsidR="00042C65" w:rsidRPr="00291F6C" w:rsidRDefault="00042C65" w:rsidP="007E64D2">
            <w:pPr>
              <w:pStyle w:val="TableParagraph"/>
              <w:pBdr>
                <w:bar w:val="single" w:sz="4" w:color="auto"/>
              </w:pBdr>
              <w:spacing w:line="232" w:lineRule="exact"/>
              <w:ind w:left="172"/>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bottom w:val="none" w:sz="0" w:space="0" w:color="auto"/>
            </w:tcBorders>
          </w:tcPr>
          <w:p w14:paraId="0E69283D" w14:textId="77777777" w:rsidR="00042C65" w:rsidRPr="00291F6C" w:rsidRDefault="00042C65" w:rsidP="007E64D2">
            <w:pPr>
              <w:pStyle w:val="TableParagraph"/>
              <w:pBdr>
                <w:bar w:val="single" w:sz="4" w:color="auto"/>
              </w:pBdr>
              <w:spacing w:line="232" w:lineRule="exact"/>
              <w:ind w:left="125"/>
              <w:rPr>
                <w:rFonts w:ascii="Times New Roman" w:hAnsi="Times New Roman"/>
                <w:lang w:val="id-ID"/>
              </w:rPr>
            </w:pPr>
          </w:p>
        </w:tc>
      </w:tr>
      <w:tr w:rsidR="00042C65" w:rsidRPr="00291F6C" w14:paraId="0C086E3C" w14:textId="77777777" w:rsidTr="003A096C">
        <w:trPr>
          <w:trHeight w:val="251"/>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vAlign w:val="center"/>
          </w:tcPr>
          <w:p w14:paraId="7DF997A6" w14:textId="77777777" w:rsidR="00042C65" w:rsidRPr="003A096C" w:rsidRDefault="00042C65" w:rsidP="003A096C">
            <w:pPr>
              <w:pStyle w:val="TableParagraph"/>
              <w:pBdr>
                <w:bar w:val="single" w:sz="4" w:color="auto"/>
              </w:pBdr>
              <w:spacing w:line="232"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6B3BC133" w14:textId="77777777" w:rsidR="00042C65" w:rsidRPr="00291F6C" w:rsidRDefault="00042C65" w:rsidP="003A096C">
            <w:pPr>
              <w:pStyle w:val="TableParagraph"/>
              <w:pBdr>
                <w:bar w:val="single" w:sz="4" w:color="auto"/>
              </w:pBdr>
              <w:spacing w:line="234" w:lineRule="exact"/>
              <w:ind w:right="-114"/>
              <w:rPr>
                <w:rFonts w:ascii="Times New Roman" w:hAnsi="Times New Roman"/>
                <w:spacing w:val="-2"/>
                <w:lang w:val="id-ID"/>
              </w:rPr>
            </w:pPr>
            <w:r w:rsidRPr="00291F6C">
              <w:rPr>
                <w:rFonts w:ascii="Times New Roman" w:hAnsi="Times New Roman"/>
                <w:spacing w:val="-2"/>
                <w:lang w:val="id-ID"/>
              </w:rPr>
              <w:t>PEOU4</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6E6FB224"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spacing w:val="-2"/>
                <w:lang w:val="id-ID"/>
              </w:rPr>
            </w:pPr>
            <w:r w:rsidRPr="00291F6C">
              <w:rPr>
                <w:rFonts w:ascii="Times New Roman" w:hAnsi="Times New Roman"/>
                <w:spacing w:val="-2"/>
                <w:lang w:val="id-ID"/>
              </w:rPr>
              <w:t>0,906</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4E120F94"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spacing w:val="-2"/>
                <w:lang w:val="id-ID"/>
              </w:rPr>
            </w:pPr>
            <w:r w:rsidRPr="00291F6C">
              <w:rPr>
                <w:rFonts w:ascii="Times New Roman" w:hAnsi="Times New Roman"/>
                <w:spacing w:val="-2"/>
                <w:lang w:val="id-ID"/>
              </w:rPr>
              <w:t>1,498</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25EC8E63" w14:textId="77777777" w:rsidR="00042C65" w:rsidRPr="00291F6C" w:rsidRDefault="00042C65" w:rsidP="007E64D2">
            <w:pPr>
              <w:pStyle w:val="TableParagraph"/>
              <w:pBdr>
                <w:bar w:val="single" w:sz="4" w:color="auto"/>
              </w:pBdr>
              <w:spacing w:line="232" w:lineRule="exact"/>
              <w:ind w:right="392"/>
              <w:jc w:val="right"/>
              <w:rPr>
                <w:rFonts w:ascii="Times New Roman" w:hAnsi="Times New Roman"/>
                <w:spacing w:val="-2"/>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7F1F3BD6" w14:textId="77777777" w:rsidR="00042C65" w:rsidRPr="00291F6C" w:rsidRDefault="00042C65" w:rsidP="007E64D2">
            <w:pPr>
              <w:pStyle w:val="TableParagraph"/>
              <w:pBdr>
                <w:bar w:val="single" w:sz="4" w:color="auto"/>
              </w:pBdr>
              <w:spacing w:line="232" w:lineRule="exact"/>
              <w:ind w:left="172"/>
              <w:rPr>
                <w:rFonts w:ascii="Times New Roman" w:hAnsi="Times New Roman"/>
                <w:spacing w:val="-2"/>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6C4772B5" w14:textId="77777777" w:rsidR="00042C65" w:rsidRPr="00291F6C" w:rsidRDefault="00042C65" w:rsidP="007E64D2">
            <w:pPr>
              <w:pStyle w:val="TableParagraph"/>
              <w:pBdr>
                <w:bar w:val="single" w:sz="4" w:color="auto"/>
              </w:pBdr>
              <w:spacing w:line="232" w:lineRule="exact"/>
              <w:ind w:left="125"/>
              <w:rPr>
                <w:rFonts w:ascii="Times New Roman" w:hAnsi="Times New Roman"/>
                <w:spacing w:val="-4"/>
                <w:lang w:val="id-ID"/>
              </w:rPr>
            </w:pPr>
          </w:p>
        </w:tc>
      </w:tr>
      <w:tr w:rsidR="00042C65" w:rsidRPr="00291F6C" w14:paraId="73DC1AE5" w14:textId="77777777" w:rsidTr="003A096C">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bottom w:val="none" w:sz="0" w:space="0" w:color="auto"/>
              <w:right w:val="nil"/>
            </w:tcBorders>
            <w:vAlign w:val="center"/>
          </w:tcPr>
          <w:p w14:paraId="3A79BD9A" w14:textId="77777777" w:rsidR="00042C65" w:rsidRPr="003A096C" w:rsidRDefault="00042C65" w:rsidP="003A096C">
            <w:pPr>
              <w:pStyle w:val="TableParagraph"/>
              <w:pBdr>
                <w:bar w:val="single" w:sz="4" w:color="auto"/>
              </w:pBdr>
              <w:spacing w:line="232"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6B6B938F" w14:textId="77777777" w:rsidR="00042C65" w:rsidRPr="00291F6C" w:rsidRDefault="00042C65" w:rsidP="003A096C">
            <w:pPr>
              <w:pStyle w:val="TableParagraph"/>
              <w:pBdr>
                <w:bar w:val="single" w:sz="4" w:color="auto"/>
              </w:pBdr>
              <w:spacing w:line="234" w:lineRule="exact"/>
              <w:ind w:right="-114"/>
              <w:rPr>
                <w:rFonts w:ascii="Times New Roman" w:hAnsi="Times New Roman"/>
                <w:spacing w:val="-2"/>
                <w:lang w:val="id-ID"/>
              </w:rPr>
            </w:pPr>
            <w:r w:rsidRPr="00291F6C">
              <w:rPr>
                <w:rFonts w:ascii="Times New Roman" w:hAnsi="Times New Roman"/>
                <w:spacing w:val="-2"/>
                <w:lang w:val="id-ID"/>
              </w:rPr>
              <w:t>PEOU5</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1908D441"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spacing w:val="-2"/>
                <w:lang w:val="id-ID"/>
              </w:rPr>
            </w:pPr>
            <w:r w:rsidRPr="00291F6C">
              <w:rPr>
                <w:rFonts w:ascii="Times New Roman" w:hAnsi="Times New Roman"/>
                <w:spacing w:val="-2"/>
                <w:lang w:val="id-ID"/>
              </w:rPr>
              <w:t>0,880</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02C38C79"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spacing w:val="-2"/>
                <w:lang w:val="id-ID"/>
              </w:rPr>
            </w:pPr>
            <w:r w:rsidRPr="00291F6C">
              <w:rPr>
                <w:rFonts w:ascii="Times New Roman" w:hAnsi="Times New Roman"/>
                <w:spacing w:val="-2"/>
                <w:lang w:val="id-ID"/>
              </w:rPr>
              <w:t>1,399</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bottom w:val="none" w:sz="0" w:space="0" w:color="auto"/>
              <w:right w:val="nil"/>
            </w:tcBorders>
          </w:tcPr>
          <w:p w14:paraId="22F09CAE" w14:textId="77777777" w:rsidR="00042C65" w:rsidRPr="00291F6C" w:rsidRDefault="00042C65" w:rsidP="007E64D2">
            <w:pPr>
              <w:pStyle w:val="TableParagraph"/>
              <w:pBdr>
                <w:bar w:val="single" w:sz="4" w:color="auto"/>
              </w:pBdr>
              <w:spacing w:line="232" w:lineRule="exact"/>
              <w:ind w:right="392"/>
              <w:jc w:val="right"/>
              <w:rPr>
                <w:rFonts w:ascii="Times New Roman" w:hAnsi="Times New Roman"/>
                <w:spacing w:val="-2"/>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bottom w:val="none" w:sz="0" w:space="0" w:color="auto"/>
              <w:right w:val="nil"/>
            </w:tcBorders>
          </w:tcPr>
          <w:p w14:paraId="03B784D3" w14:textId="77777777" w:rsidR="00042C65" w:rsidRPr="00291F6C" w:rsidRDefault="00042C65" w:rsidP="007E64D2">
            <w:pPr>
              <w:pStyle w:val="TableParagraph"/>
              <w:pBdr>
                <w:bar w:val="single" w:sz="4" w:color="auto"/>
              </w:pBdr>
              <w:spacing w:line="232" w:lineRule="exact"/>
              <w:ind w:left="172"/>
              <w:rPr>
                <w:rFonts w:ascii="Times New Roman" w:hAnsi="Times New Roman"/>
                <w:spacing w:val="-2"/>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bottom w:val="none" w:sz="0" w:space="0" w:color="auto"/>
            </w:tcBorders>
          </w:tcPr>
          <w:p w14:paraId="326F5351" w14:textId="77777777" w:rsidR="00042C65" w:rsidRPr="00291F6C" w:rsidRDefault="00042C65" w:rsidP="007E64D2">
            <w:pPr>
              <w:pStyle w:val="TableParagraph"/>
              <w:pBdr>
                <w:bar w:val="single" w:sz="4" w:color="auto"/>
              </w:pBdr>
              <w:spacing w:line="232" w:lineRule="exact"/>
              <w:ind w:left="125"/>
              <w:rPr>
                <w:rFonts w:ascii="Times New Roman" w:hAnsi="Times New Roman"/>
                <w:spacing w:val="-4"/>
                <w:lang w:val="id-ID"/>
              </w:rPr>
            </w:pPr>
          </w:p>
        </w:tc>
      </w:tr>
      <w:tr w:rsidR="00042C65" w:rsidRPr="00291F6C" w14:paraId="0A48D6D9" w14:textId="77777777" w:rsidTr="003A096C">
        <w:trPr>
          <w:trHeight w:val="259"/>
          <w:jc w:val="center"/>
        </w:trPr>
        <w:tc>
          <w:tcPr>
            <w:cnfStyle w:val="001000000000" w:firstRow="0" w:lastRow="0" w:firstColumn="1" w:lastColumn="0" w:oddVBand="0" w:evenVBand="0" w:oddHBand="0" w:evenHBand="0" w:firstRowFirstColumn="0" w:firstRowLastColumn="0" w:lastRowFirstColumn="0" w:lastRowLastColumn="0"/>
            <w:tcW w:w="1555" w:type="dxa"/>
            <w:vMerge w:val="restart"/>
            <w:tcBorders>
              <w:right w:val="nil"/>
            </w:tcBorders>
            <w:vAlign w:val="center"/>
          </w:tcPr>
          <w:p w14:paraId="5E00C68A" w14:textId="77777777" w:rsidR="00042C65" w:rsidRPr="003A096C" w:rsidRDefault="00042C65" w:rsidP="003A096C">
            <w:pPr>
              <w:pStyle w:val="TableParagraph"/>
              <w:pBdr>
                <w:bar w:val="single" w:sz="4" w:color="auto"/>
              </w:pBdr>
              <w:spacing w:line="227" w:lineRule="exact"/>
              <w:ind w:left="35"/>
              <w:rPr>
                <w:rFonts w:ascii="Times New Roman" w:hAnsi="Times New Roman"/>
                <w:b w:val="0"/>
                <w:bCs w:val="0"/>
                <w:lang w:val="id-ID"/>
              </w:rPr>
            </w:pPr>
            <w:r w:rsidRPr="003A096C">
              <w:rPr>
                <w:rFonts w:ascii="Times New Roman" w:hAnsi="Times New Roman"/>
                <w:b w:val="0"/>
                <w:bCs w:val="0"/>
                <w:spacing w:val="-2"/>
                <w:lang w:val="id-ID"/>
              </w:rPr>
              <w:t>Kenikmatan yang dirasakan</w:t>
            </w: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5ECD8601" w14:textId="77777777" w:rsidR="00042C65" w:rsidRPr="00291F6C" w:rsidRDefault="00042C65" w:rsidP="007E64D2">
            <w:pPr>
              <w:pStyle w:val="TableParagraph"/>
              <w:pBdr>
                <w:bar w:val="single" w:sz="4" w:color="auto"/>
              </w:pBdr>
              <w:spacing w:line="232" w:lineRule="exact"/>
              <w:jc w:val="center"/>
              <w:rPr>
                <w:rFonts w:ascii="Times New Roman" w:hAnsi="Times New Roman"/>
                <w:lang w:val="id-ID"/>
              </w:rPr>
            </w:pPr>
            <w:r w:rsidRPr="00291F6C">
              <w:rPr>
                <w:rFonts w:ascii="Times New Roman" w:hAnsi="Times New Roman"/>
                <w:lang w:val="id-ID"/>
              </w:rPr>
              <w:t>PE1</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0D9AC775" w14:textId="77777777" w:rsidR="00042C65" w:rsidRPr="00291F6C" w:rsidRDefault="00042C65" w:rsidP="007E64D2">
            <w:pPr>
              <w:pStyle w:val="TableParagraph"/>
              <w:pBdr>
                <w:bar w:val="single" w:sz="4" w:color="auto"/>
              </w:pBdr>
              <w:spacing w:line="232" w:lineRule="exact"/>
              <w:ind w:left="26"/>
              <w:jc w:val="center"/>
              <w:rPr>
                <w:rFonts w:ascii="Times New Roman" w:hAnsi="Times New Roman"/>
                <w:lang w:val="id-ID"/>
              </w:rPr>
            </w:pPr>
            <w:r w:rsidRPr="00291F6C">
              <w:rPr>
                <w:rFonts w:ascii="Times New Roman" w:hAnsi="Times New Roman"/>
                <w:lang w:val="id-ID"/>
              </w:rPr>
              <w:t>0,904</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05E286FC" w14:textId="77777777" w:rsidR="00042C65" w:rsidRPr="00291F6C" w:rsidRDefault="00042C65" w:rsidP="007E64D2">
            <w:pPr>
              <w:pStyle w:val="TableParagraph"/>
              <w:pBdr>
                <w:bar w:val="single" w:sz="4" w:color="auto"/>
              </w:pBdr>
              <w:spacing w:line="232" w:lineRule="exact"/>
              <w:ind w:left="54" w:right="15"/>
              <w:jc w:val="center"/>
              <w:rPr>
                <w:rFonts w:ascii="Times New Roman" w:hAnsi="Times New Roman"/>
                <w:lang w:val="id-ID"/>
              </w:rPr>
            </w:pPr>
            <w:r w:rsidRPr="00291F6C">
              <w:rPr>
                <w:rFonts w:ascii="Times New Roman" w:hAnsi="Times New Roman"/>
                <w:spacing w:val="-2"/>
                <w:lang w:val="id-ID"/>
              </w:rPr>
              <w:t>1,298</w:t>
            </w:r>
          </w:p>
        </w:tc>
        <w:tc>
          <w:tcPr>
            <w:cnfStyle w:val="000001000000" w:firstRow="0" w:lastRow="0" w:firstColumn="0" w:lastColumn="0" w:oddVBand="0" w:evenVBand="1" w:oddHBand="0" w:evenHBand="0" w:firstRowFirstColumn="0" w:firstRowLastColumn="0" w:lastRowFirstColumn="0" w:lastRowLastColumn="0"/>
            <w:tcW w:w="1458" w:type="dxa"/>
            <w:vMerge w:val="restart"/>
            <w:tcBorders>
              <w:left w:val="nil"/>
              <w:right w:val="nil"/>
            </w:tcBorders>
          </w:tcPr>
          <w:p w14:paraId="5E611CDB" w14:textId="77777777" w:rsidR="00042C65" w:rsidRPr="00291F6C" w:rsidRDefault="00042C65" w:rsidP="007E64D2">
            <w:pPr>
              <w:pStyle w:val="TableParagraph"/>
              <w:pBdr>
                <w:bar w:val="single" w:sz="4" w:color="auto"/>
              </w:pBdr>
              <w:spacing w:line="227" w:lineRule="exact"/>
              <w:ind w:right="392"/>
              <w:jc w:val="right"/>
              <w:rPr>
                <w:rFonts w:ascii="Times New Roman" w:hAnsi="Times New Roman"/>
                <w:spacing w:val="-2"/>
                <w:lang w:val="id-ID"/>
              </w:rPr>
            </w:pPr>
          </w:p>
          <w:p w14:paraId="4E9CD6F3" w14:textId="77777777" w:rsidR="00042C65" w:rsidRPr="00291F6C" w:rsidRDefault="00042C65" w:rsidP="007E64D2">
            <w:pPr>
              <w:pStyle w:val="TableParagraph"/>
              <w:pBdr>
                <w:bar w:val="single" w:sz="4" w:color="auto"/>
              </w:pBdr>
              <w:spacing w:line="227" w:lineRule="exact"/>
              <w:ind w:right="392"/>
              <w:jc w:val="right"/>
              <w:rPr>
                <w:rFonts w:ascii="Times New Roman" w:hAnsi="Times New Roman"/>
                <w:spacing w:val="-2"/>
                <w:lang w:val="id-ID"/>
              </w:rPr>
            </w:pPr>
          </w:p>
          <w:p w14:paraId="71EEF680" w14:textId="77777777" w:rsidR="00042C65" w:rsidRPr="00291F6C" w:rsidRDefault="00042C65" w:rsidP="007E64D2">
            <w:pPr>
              <w:pStyle w:val="TableParagraph"/>
              <w:pBdr>
                <w:bar w:val="single" w:sz="4" w:color="auto"/>
              </w:pBdr>
              <w:spacing w:line="227" w:lineRule="exact"/>
              <w:ind w:right="392"/>
              <w:jc w:val="center"/>
              <w:rPr>
                <w:rFonts w:ascii="Times New Roman" w:hAnsi="Times New Roman"/>
                <w:lang w:val="id-ID"/>
              </w:rPr>
            </w:pPr>
            <w:r w:rsidRPr="00291F6C">
              <w:rPr>
                <w:rFonts w:ascii="Times New Roman" w:hAnsi="Times New Roman"/>
                <w:spacing w:val="-2"/>
                <w:lang w:val="id-ID"/>
              </w:rPr>
              <w:t xml:space="preserve">      0,923</w:t>
            </w:r>
          </w:p>
        </w:tc>
        <w:tc>
          <w:tcPr>
            <w:cnfStyle w:val="000010000000" w:firstRow="0" w:lastRow="0" w:firstColumn="0" w:lastColumn="0" w:oddVBand="1" w:evenVBand="0" w:oddHBand="0" w:evenHBand="0" w:firstRowFirstColumn="0" w:firstRowLastColumn="0" w:lastRowFirstColumn="0" w:lastRowLastColumn="0"/>
            <w:tcW w:w="1276" w:type="dxa"/>
            <w:vMerge w:val="restart"/>
            <w:tcBorders>
              <w:left w:val="nil"/>
              <w:right w:val="nil"/>
            </w:tcBorders>
          </w:tcPr>
          <w:p w14:paraId="77737E9D" w14:textId="77777777" w:rsidR="00042C65" w:rsidRPr="00291F6C" w:rsidRDefault="00042C65" w:rsidP="007E64D2">
            <w:pPr>
              <w:pStyle w:val="TableParagraph"/>
              <w:pBdr>
                <w:bar w:val="single" w:sz="4" w:color="auto"/>
              </w:pBdr>
              <w:spacing w:line="227" w:lineRule="exact"/>
              <w:ind w:left="172"/>
              <w:rPr>
                <w:rFonts w:ascii="Times New Roman" w:hAnsi="Times New Roman"/>
                <w:spacing w:val="-2"/>
                <w:lang w:val="id-ID"/>
              </w:rPr>
            </w:pPr>
          </w:p>
          <w:p w14:paraId="24CD3F74" w14:textId="77777777" w:rsidR="00042C65" w:rsidRPr="00291F6C" w:rsidRDefault="00042C65" w:rsidP="007E64D2">
            <w:pPr>
              <w:pStyle w:val="TableParagraph"/>
              <w:pBdr>
                <w:bar w:val="single" w:sz="4" w:color="auto"/>
              </w:pBdr>
              <w:spacing w:line="227" w:lineRule="exact"/>
              <w:ind w:left="172"/>
              <w:rPr>
                <w:rFonts w:ascii="Times New Roman" w:hAnsi="Times New Roman"/>
                <w:spacing w:val="-2"/>
                <w:lang w:val="id-ID"/>
              </w:rPr>
            </w:pPr>
          </w:p>
          <w:p w14:paraId="710806B3" w14:textId="77777777" w:rsidR="00042C65" w:rsidRPr="00291F6C" w:rsidRDefault="00042C65" w:rsidP="007E64D2">
            <w:pPr>
              <w:pStyle w:val="TableParagraph"/>
              <w:pBdr>
                <w:bar w:val="single" w:sz="4" w:color="auto"/>
              </w:pBdr>
              <w:spacing w:line="227" w:lineRule="exact"/>
              <w:ind w:left="172"/>
              <w:rPr>
                <w:rFonts w:ascii="Times New Roman" w:hAnsi="Times New Roman"/>
                <w:lang w:val="id-ID"/>
              </w:rPr>
            </w:pPr>
            <w:r w:rsidRPr="00291F6C">
              <w:rPr>
                <w:rFonts w:ascii="Times New Roman" w:hAnsi="Times New Roman"/>
                <w:spacing w:val="-2"/>
                <w:lang w:val="id-ID"/>
              </w:rPr>
              <w:t>0,847</w:t>
            </w:r>
          </w:p>
        </w:tc>
        <w:tc>
          <w:tcPr>
            <w:cnfStyle w:val="000100000000" w:firstRow="0" w:lastRow="0" w:firstColumn="0" w:lastColumn="1" w:oddVBand="0" w:evenVBand="0" w:oddHBand="0" w:evenHBand="0" w:firstRowFirstColumn="0" w:firstRowLastColumn="0" w:lastRowFirstColumn="0" w:lastRowLastColumn="0"/>
            <w:tcW w:w="850" w:type="dxa"/>
            <w:vMerge w:val="restart"/>
            <w:tcBorders>
              <w:left w:val="nil"/>
            </w:tcBorders>
          </w:tcPr>
          <w:p w14:paraId="5BF5FEC1" w14:textId="77777777" w:rsidR="00042C65" w:rsidRPr="00291F6C" w:rsidRDefault="00042C65" w:rsidP="007E64D2">
            <w:pPr>
              <w:pStyle w:val="TableParagraph"/>
              <w:pBdr>
                <w:bar w:val="single" w:sz="4" w:color="auto"/>
              </w:pBdr>
              <w:spacing w:line="228" w:lineRule="exact"/>
              <w:ind w:left="125"/>
              <w:rPr>
                <w:rFonts w:ascii="Times New Roman" w:hAnsi="Times New Roman"/>
                <w:spacing w:val="-10"/>
                <w:lang w:val="id-ID"/>
              </w:rPr>
            </w:pPr>
          </w:p>
          <w:p w14:paraId="073B2A87" w14:textId="77777777" w:rsidR="00042C65" w:rsidRPr="00291F6C" w:rsidRDefault="00042C65" w:rsidP="007E64D2">
            <w:pPr>
              <w:pStyle w:val="TableParagraph"/>
              <w:pBdr>
                <w:bar w:val="single" w:sz="4" w:color="auto"/>
              </w:pBdr>
              <w:spacing w:line="228" w:lineRule="exact"/>
              <w:ind w:left="125"/>
              <w:rPr>
                <w:rFonts w:ascii="Times New Roman" w:hAnsi="Times New Roman"/>
                <w:spacing w:val="-10"/>
                <w:lang w:val="id-ID"/>
              </w:rPr>
            </w:pPr>
          </w:p>
          <w:p w14:paraId="03DB2C8D" w14:textId="77777777" w:rsidR="00042C65" w:rsidRPr="00291F6C" w:rsidRDefault="00042C65" w:rsidP="007E64D2">
            <w:pPr>
              <w:pStyle w:val="TableParagraph"/>
              <w:pBdr>
                <w:bar w:val="single" w:sz="4" w:color="auto"/>
              </w:pBdr>
              <w:spacing w:line="228" w:lineRule="exact"/>
              <w:ind w:left="125"/>
              <w:rPr>
                <w:rFonts w:ascii="Times New Roman" w:hAnsi="Times New Roman"/>
                <w:b w:val="0"/>
                <w:lang w:val="id-ID"/>
              </w:rPr>
            </w:pPr>
            <w:r w:rsidRPr="00291F6C">
              <w:rPr>
                <w:rFonts w:ascii="Times New Roman" w:hAnsi="Times New Roman"/>
                <w:b w:val="0"/>
                <w:spacing w:val="-10"/>
                <w:lang w:val="id-ID"/>
              </w:rPr>
              <w:t>0,766</w:t>
            </w:r>
          </w:p>
        </w:tc>
      </w:tr>
      <w:tr w:rsidR="00042C65" w:rsidRPr="00291F6C" w14:paraId="5EE9A86B" w14:textId="77777777" w:rsidTr="003A096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bottom w:val="none" w:sz="0" w:space="0" w:color="auto"/>
              <w:right w:val="nil"/>
            </w:tcBorders>
            <w:vAlign w:val="center"/>
          </w:tcPr>
          <w:p w14:paraId="2766EA19" w14:textId="77777777" w:rsidR="00042C65" w:rsidRPr="003A096C" w:rsidRDefault="00042C65" w:rsidP="003A096C">
            <w:pPr>
              <w:pStyle w:val="TableParagraph"/>
              <w:pBdr>
                <w:bar w:val="single" w:sz="4" w:color="auto"/>
              </w:pBdr>
              <w:spacing w:line="227"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322F7B74" w14:textId="77777777" w:rsidR="00042C65" w:rsidRPr="00291F6C" w:rsidRDefault="00042C65" w:rsidP="007E64D2">
            <w:pPr>
              <w:pStyle w:val="TableParagraph"/>
              <w:pBdr>
                <w:bar w:val="single" w:sz="4" w:color="auto"/>
              </w:pBdr>
              <w:spacing w:line="234" w:lineRule="exact"/>
              <w:jc w:val="center"/>
              <w:rPr>
                <w:rFonts w:ascii="Times New Roman" w:hAnsi="Times New Roman"/>
                <w:lang w:val="id-ID"/>
              </w:rPr>
            </w:pPr>
            <w:r w:rsidRPr="00291F6C">
              <w:rPr>
                <w:rFonts w:ascii="Times New Roman" w:hAnsi="Times New Roman"/>
                <w:lang w:val="id-ID"/>
              </w:rPr>
              <w:t>PE2</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629FD7B9"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lang w:val="id-ID"/>
              </w:rPr>
            </w:pPr>
            <w:r w:rsidRPr="00291F6C">
              <w:rPr>
                <w:rFonts w:ascii="Times New Roman" w:hAnsi="Times New Roman"/>
                <w:lang w:val="id-ID"/>
              </w:rPr>
              <w:t>0,920</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2923B218"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lang w:val="id-ID"/>
              </w:rPr>
            </w:pPr>
            <w:r w:rsidRPr="00291F6C">
              <w:rPr>
                <w:rFonts w:ascii="Times New Roman" w:hAnsi="Times New Roman"/>
                <w:spacing w:val="-2"/>
                <w:lang w:val="id-ID"/>
              </w:rPr>
              <w:t>1,483</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bottom w:val="none" w:sz="0" w:space="0" w:color="auto"/>
              <w:right w:val="nil"/>
            </w:tcBorders>
          </w:tcPr>
          <w:p w14:paraId="59740D0C" w14:textId="77777777" w:rsidR="00042C65" w:rsidRPr="00291F6C" w:rsidRDefault="00042C65" w:rsidP="007E64D2">
            <w:pPr>
              <w:pStyle w:val="TableParagraph"/>
              <w:pBdr>
                <w:bar w:val="single" w:sz="4" w:color="auto"/>
              </w:pBdr>
              <w:spacing w:line="227" w:lineRule="exact"/>
              <w:ind w:right="392"/>
              <w:jc w:val="right"/>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bottom w:val="none" w:sz="0" w:space="0" w:color="auto"/>
              <w:right w:val="nil"/>
            </w:tcBorders>
          </w:tcPr>
          <w:p w14:paraId="54256664" w14:textId="77777777" w:rsidR="00042C65" w:rsidRPr="00291F6C" w:rsidRDefault="00042C65" w:rsidP="007E64D2">
            <w:pPr>
              <w:pStyle w:val="TableParagraph"/>
              <w:pBdr>
                <w:bar w:val="single" w:sz="4" w:color="auto"/>
              </w:pBdr>
              <w:spacing w:line="227" w:lineRule="exact"/>
              <w:ind w:left="172"/>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bottom w:val="none" w:sz="0" w:space="0" w:color="auto"/>
            </w:tcBorders>
          </w:tcPr>
          <w:p w14:paraId="39D5ECC9" w14:textId="77777777" w:rsidR="00042C65" w:rsidRPr="00291F6C" w:rsidRDefault="00042C65" w:rsidP="007E64D2">
            <w:pPr>
              <w:pStyle w:val="TableParagraph"/>
              <w:pBdr>
                <w:bar w:val="single" w:sz="4" w:color="auto"/>
              </w:pBdr>
              <w:spacing w:line="227" w:lineRule="exact"/>
              <w:ind w:left="125"/>
              <w:rPr>
                <w:rFonts w:ascii="Times New Roman" w:hAnsi="Times New Roman"/>
                <w:lang w:val="id-ID"/>
              </w:rPr>
            </w:pPr>
          </w:p>
        </w:tc>
      </w:tr>
      <w:tr w:rsidR="00042C65" w:rsidRPr="00291F6C" w14:paraId="0B5098A5" w14:textId="77777777" w:rsidTr="003A096C">
        <w:trPr>
          <w:trHeight w:val="246"/>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vAlign w:val="center"/>
          </w:tcPr>
          <w:p w14:paraId="44EF0310" w14:textId="77777777" w:rsidR="00042C65" w:rsidRPr="003A096C" w:rsidRDefault="00042C65" w:rsidP="003A096C">
            <w:pPr>
              <w:pStyle w:val="TableParagraph"/>
              <w:pBdr>
                <w:bar w:val="single" w:sz="4" w:color="auto"/>
              </w:pBdr>
              <w:spacing w:line="227"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20554FC3" w14:textId="77777777" w:rsidR="00042C65" w:rsidRPr="00291F6C" w:rsidRDefault="00042C65" w:rsidP="007E64D2">
            <w:pPr>
              <w:pStyle w:val="TableParagraph"/>
              <w:pBdr>
                <w:bar w:val="single" w:sz="4" w:color="auto"/>
              </w:pBdr>
              <w:spacing w:line="232" w:lineRule="exact"/>
              <w:jc w:val="center"/>
              <w:rPr>
                <w:rFonts w:ascii="Times New Roman" w:hAnsi="Times New Roman"/>
                <w:lang w:val="id-ID"/>
              </w:rPr>
            </w:pPr>
            <w:r w:rsidRPr="00291F6C">
              <w:rPr>
                <w:rFonts w:ascii="Times New Roman" w:hAnsi="Times New Roman"/>
                <w:lang w:val="id-ID"/>
              </w:rPr>
              <w:t>PE3</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03E1A23E" w14:textId="77777777" w:rsidR="00042C65" w:rsidRPr="00291F6C" w:rsidRDefault="00042C65" w:rsidP="007E64D2">
            <w:pPr>
              <w:pStyle w:val="TableParagraph"/>
              <w:pBdr>
                <w:bar w:val="single" w:sz="4" w:color="auto"/>
              </w:pBdr>
              <w:spacing w:line="232" w:lineRule="exact"/>
              <w:ind w:left="26"/>
              <w:jc w:val="center"/>
              <w:rPr>
                <w:rFonts w:ascii="Times New Roman" w:hAnsi="Times New Roman"/>
                <w:lang w:val="id-ID"/>
              </w:rPr>
            </w:pPr>
            <w:r w:rsidRPr="00291F6C">
              <w:rPr>
                <w:rFonts w:ascii="Times New Roman" w:hAnsi="Times New Roman"/>
                <w:lang w:val="id-ID"/>
              </w:rPr>
              <w:t>0,917</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0219D30F" w14:textId="77777777" w:rsidR="00042C65" w:rsidRPr="00291F6C" w:rsidRDefault="00042C65" w:rsidP="007E64D2">
            <w:pPr>
              <w:pStyle w:val="TableParagraph"/>
              <w:pBdr>
                <w:bar w:val="single" w:sz="4" w:color="auto"/>
              </w:pBdr>
              <w:spacing w:line="232" w:lineRule="exact"/>
              <w:ind w:left="54" w:right="15"/>
              <w:jc w:val="center"/>
              <w:rPr>
                <w:rFonts w:ascii="Times New Roman" w:hAnsi="Times New Roman"/>
                <w:lang w:val="id-ID"/>
              </w:rPr>
            </w:pPr>
            <w:r w:rsidRPr="00291F6C">
              <w:rPr>
                <w:rFonts w:ascii="Times New Roman" w:hAnsi="Times New Roman"/>
                <w:spacing w:val="-2"/>
                <w:lang w:val="id-ID"/>
              </w:rPr>
              <w:t>1,436</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33C29235" w14:textId="77777777" w:rsidR="00042C65" w:rsidRPr="00291F6C" w:rsidRDefault="00042C65" w:rsidP="007E64D2">
            <w:pPr>
              <w:pStyle w:val="TableParagraph"/>
              <w:pBdr>
                <w:bar w:val="single" w:sz="4" w:color="auto"/>
              </w:pBdr>
              <w:spacing w:line="227" w:lineRule="exact"/>
              <w:ind w:right="392"/>
              <w:jc w:val="right"/>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4A6FD818" w14:textId="77777777" w:rsidR="00042C65" w:rsidRPr="00291F6C" w:rsidRDefault="00042C65" w:rsidP="007E64D2">
            <w:pPr>
              <w:pStyle w:val="TableParagraph"/>
              <w:pBdr>
                <w:bar w:val="single" w:sz="4" w:color="auto"/>
              </w:pBdr>
              <w:spacing w:line="227" w:lineRule="exact"/>
              <w:ind w:left="172"/>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3FC1DD39" w14:textId="77777777" w:rsidR="00042C65" w:rsidRPr="00291F6C" w:rsidRDefault="00042C65" w:rsidP="007E64D2">
            <w:pPr>
              <w:pStyle w:val="TableParagraph"/>
              <w:pBdr>
                <w:bar w:val="single" w:sz="4" w:color="auto"/>
              </w:pBdr>
              <w:spacing w:line="227" w:lineRule="exact"/>
              <w:ind w:left="125"/>
              <w:rPr>
                <w:rFonts w:ascii="Times New Roman" w:hAnsi="Times New Roman"/>
                <w:lang w:val="id-ID"/>
              </w:rPr>
            </w:pPr>
          </w:p>
        </w:tc>
      </w:tr>
      <w:tr w:rsidR="00042C65" w:rsidRPr="00291F6C" w14:paraId="5AA397E0" w14:textId="77777777" w:rsidTr="003A096C">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bottom w:val="none" w:sz="0" w:space="0" w:color="auto"/>
              <w:right w:val="nil"/>
            </w:tcBorders>
            <w:vAlign w:val="center"/>
          </w:tcPr>
          <w:p w14:paraId="2DFCA99D" w14:textId="77777777" w:rsidR="00042C65" w:rsidRPr="003A096C" w:rsidRDefault="00042C65" w:rsidP="003A096C">
            <w:pPr>
              <w:pStyle w:val="TableParagraph"/>
              <w:pBdr>
                <w:bar w:val="single" w:sz="4" w:color="auto"/>
              </w:pBdr>
              <w:spacing w:line="227"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5103C44D" w14:textId="77777777" w:rsidR="00042C65" w:rsidRPr="00291F6C" w:rsidRDefault="00042C65" w:rsidP="007E64D2">
            <w:pPr>
              <w:pStyle w:val="TableParagraph"/>
              <w:pBdr>
                <w:bar w:val="single" w:sz="4" w:color="auto"/>
              </w:pBdr>
              <w:spacing w:line="232" w:lineRule="exact"/>
              <w:jc w:val="center"/>
              <w:rPr>
                <w:rFonts w:ascii="Times New Roman" w:hAnsi="Times New Roman"/>
                <w:lang w:val="id-ID"/>
              </w:rPr>
            </w:pPr>
            <w:r w:rsidRPr="00291F6C">
              <w:rPr>
                <w:rFonts w:ascii="Times New Roman" w:hAnsi="Times New Roman"/>
                <w:lang w:val="id-ID"/>
              </w:rPr>
              <w:t>PE4</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188E96C4" w14:textId="77777777" w:rsidR="00042C65" w:rsidRPr="00291F6C" w:rsidRDefault="00042C65" w:rsidP="007E64D2">
            <w:pPr>
              <w:pStyle w:val="TableParagraph"/>
              <w:pBdr>
                <w:bar w:val="single" w:sz="4" w:color="auto"/>
              </w:pBdr>
              <w:spacing w:line="232" w:lineRule="exact"/>
              <w:ind w:left="26"/>
              <w:jc w:val="center"/>
              <w:rPr>
                <w:rFonts w:ascii="Times New Roman" w:hAnsi="Times New Roman"/>
                <w:lang w:val="id-ID"/>
              </w:rPr>
            </w:pPr>
            <w:r w:rsidRPr="00291F6C">
              <w:rPr>
                <w:rFonts w:ascii="Times New Roman" w:hAnsi="Times New Roman"/>
                <w:lang w:val="id-ID"/>
              </w:rPr>
              <w:t>0,862</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313A9A0C" w14:textId="77777777" w:rsidR="00042C65" w:rsidRPr="00291F6C" w:rsidRDefault="00042C65" w:rsidP="007E64D2">
            <w:pPr>
              <w:pStyle w:val="TableParagraph"/>
              <w:pBdr>
                <w:bar w:val="single" w:sz="4" w:color="auto"/>
              </w:pBdr>
              <w:spacing w:line="232" w:lineRule="exact"/>
              <w:ind w:left="54" w:right="15"/>
              <w:jc w:val="center"/>
              <w:rPr>
                <w:rFonts w:ascii="Times New Roman" w:hAnsi="Times New Roman"/>
                <w:spacing w:val="-2"/>
                <w:lang w:val="id-ID"/>
              </w:rPr>
            </w:pPr>
            <w:r w:rsidRPr="00291F6C">
              <w:rPr>
                <w:rFonts w:ascii="Times New Roman" w:hAnsi="Times New Roman"/>
                <w:spacing w:val="-2"/>
                <w:lang w:val="id-ID"/>
              </w:rPr>
              <w:t>1,687</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bottom w:val="none" w:sz="0" w:space="0" w:color="auto"/>
              <w:right w:val="nil"/>
            </w:tcBorders>
          </w:tcPr>
          <w:p w14:paraId="303484B8" w14:textId="77777777" w:rsidR="00042C65" w:rsidRPr="00291F6C" w:rsidRDefault="00042C65" w:rsidP="007E64D2">
            <w:pPr>
              <w:pStyle w:val="TableParagraph"/>
              <w:pBdr>
                <w:bar w:val="single" w:sz="4" w:color="auto"/>
              </w:pBdr>
              <w:spacing w:line="227" w:lineRule="exact"/>
              <w:ind w:right="392"/>
              <w:jc w:val="right"/>
              <w:rPr>
                <w:rFonts w:ascii="Times New Roman" w:hAnsi="Times New Roman"/>
                <w:spacing w:val="-2"/>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bottom w:val="none" w:sz="0" w:space="0" w:color="auto"/>
              <w:right w:val="nil"/>
            </w:tcBorders>
          </w:tcPr>
          <w:p w14:paraId="69D44FD2" w14:textId="77777777" w:rsidR="00042C65" w:rsidRPr="00291F6C" w:rsidRDefault="00042C65" w:rsidP="007E64D2">
            <w:pPr>
              <w:pStyle w:val="TableParagraph"/>
              <w:pBdr>
                <w:bar w:val="single" w:sz="4" w:color="auto"/>
              </w:pBdr>
              <w:spacing w:line="227" w:lineRule="exact"/>
              <w:ind w:left="172"/>
              <w:rPr>
                <w:rFonts w:ascii="Times New Roman" w:hAnsi="Times New Roman"/>
                <w:spacing w:val="-2"/>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bottom w:val="none" w:sz="0" w:space="0" w:color="auto"/>
            </w:tcBorders>
          </w:tcPr>
          <w:p w14:paraId="11072859" w14:textId="77777777" w:rsidR="00042C65" w:rsidRPr="00291F6C" w:rsidRDefault="00042C65" w:rsidP="007E64D2">
            <w:pPr>
              <w:pStyle w:val="TableParagraph"/>
              <w:pBdr>
                <w:bar w:val="single" w:sz="4" w:color="auto"/>
              </w:pBdr>
              <w:spacing w:line="227" w:lineRule="exact"/>
              <w:ind w:left="125"/>
              <w:rPr>
                <w:rFonts w:ascii="Times New Roman" w:hAnsi="Times New Roman"/>
                <w:spacing w:val="-4"/>
                <w:lang w:val="id-ID"/>
              </w:rPr>
            </w:pPr>
          </w:p>
        </w:tc>
      </w:tr>
      <w:tr w:rsidR="00042C65" w:rsidRPr="00291F6C" w14:paraId="6FEF8C78" w14:textId="77777777" w:rsidTr="003A096C">
        <w:trPr>
          <w:trHeight w:val="246"/>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vAlign w:val="center"/>
          </w:tcPr>
          <w:p w14:paraId="51065965" w14:textId="77777777" w:rsidR="00042C65" w:rsidRPr="003A096C" w:rsidRDefault="00042C65" w:rsidP="003A096C">
            <w:pPr>
              <w:pStyle w:val="TableParagraph"/>
              <w:pBdr>
                <w:bar w:val="single" w:sz="4" w:color="auto"/>
              </w:pBdr>
              <w:spacing w:line="227"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7BA05C8B" w14:textId="77777777" w:rsidR="00042C65" w:rsidRPr="00291F6C" w:rsidRDefault="00042C65" w:rsidP="007E64D2">
            <w:pPr>
              <w:pStyle w:val="TableParagraph"/>
              <w:pBdr>
                <w:bar w:val="single" w:sz="4" w:color="auto"/>
              </w:pBdr>
              <w:spacing w:line="232" w:lineRule="exact"/>
              <w:jc w:val="center"/>
              <w:rPr>
                <w:rFonts w:ascii="Times New Roman" w:hAnsi="Times New Roman"/>
                <w:lang w:val="id-ID"/>
              </w:rPr>
            </w:pPr>
            <w:r w:rsidRPr="00291F6C">
              <w:rPr>
                <w:rFonts w:ascii="Times New Roman" w:hAnsi="Times New Roman"/>
                <w:lang w:val="id-ID"/>
              </w:rPr>
              <w:t>PE5</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520B2D11" w14:textId="77777777" w:rsidR="00042C65" w:rsidRPr="00291F6C" w:rsidRDefault="00042C65" w:rsidP="007E64D2">
            <w:pPr>
              <w:pStyle w:val="TableParagraph"/>
              <w:pBdr>
                <w:bar w:val="single" w:sz="4" w:color="auto"/>
              </w:pBdr>
              <w:spacing w:line="232" w:lineRule="exact"/>
              <w:ind w:left="26"/>
              <w:jc w:val="center"/>
              <w:rPr>
                <w:rFonts w:ascii="Times New Roman" w:hAnsi="Times New Roman"/>
                <w:lang w:val="id-ID"/>
              </w:rPr>
            </w:pPr>
            <w:r w:rsidRPr="00291F6C">
              <w:rPr>
                <w:rFonts w:ascii="Times New Roman" w:hAnsi="Times New Roman"/>
                <w:lang w:val="id-ID"/>
              </w:rPr>
              <w:t>0,765</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11CCC6A9" w14:textId="77777777" w:rsidR="00042C65" w:rsidRPr="00291F6C" w:rsidRDefault="00042C65" w:rsidP="007E64D2">
            <w:pPr>
              <w:pStyle w:val="TableParagraph"/>
              <w:pBdr>
                <w:bar w:val="single" w:sz="4" w:color="auto"/>
              </w:pBdr>
              <w:spacing w:line="232" w:lineRule="exact"/>
              <w:ind w:left="54" w:right="15"/>
              <w:jc w:val="center"/>
              <w:rPr>
                <w:rFonts w:ascii="Times New Roman" w:hAnsi="Times New Roman"/>
                <w:spacing w:val="-2"/>
                <w:lang w:val="id-ID"/>
              </w:rPr>
            </w:pPr>
            <w:r w:rsidRPr="00291F6C">
              <w:rPr>
                <w:rFonts w:ascii="Times New Roman" w:hAnsi="Times New Roman"/>
                <w:spacing w:val="-2"/>
                <w:lang w:val="id-ID"/>
              </w:rPr>
              <w:t>1,412</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77EE00EE" w14:textId="77777777" w:rsidR="00042C65" w:rsidRPr="00291F6C" w:rsidRDefault="00042C65" w:rsidP="007E64D2">
            <w:pPr>
              <w:pStyle w:val="TableParagraph"/>
              <w:pBdr>
                <w:bar w:val="single" w:sz="4" w:color="auto"/>
              </w:pBdr>
              <w:spacing w:line="227" w:lineRule="exact"/>
              <w:ind w:right="392"/>
              <w:jc w:val="right"/>
              <w:rPr>
                <w:rFonts w:ascii="Times New Roman" w:hAnsi="Times New Roman"/>
                <w:spacing w:val="-2"/>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00A6ABDE" w14:textId="77777777" w:rsidR="00042C65" w:rsidRPr="00291F6C" w:rsidRDefault="00042C65" w:rsidP="007E64D2">
            <w:pPr>
              <w:pStyle w:val="TableParagraph"/>
              <w:pBdr>
                <w:bar w:val="single" w:sz="4" w:color="auto"/>
              </w:pBdr>
              <w:spacing w:line="227" w:lineRule="exact"/>
              <w:ind w:left="172"/>
              <w:rPr>
                <w:rFonts w:ascii="Times New Roman" w:hAnsi="Times New Roman"/>
                <w:spacing w:val="-2"/>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151C0B70" w14:textId="77777777" w:rsidR="00042C65" w:rsidRPr="00291F6C" w:rsidRDefault="00042C65" w:rsidP="007E64D2">
            <w:pPr>
              <w:pStyle w:val="TableParagraph"/>
              <w:pBdr>
                <w:bar w:val="single" w:sz="4" w:color="auto"/>
              </w:pBdr>
              <w:spacing w:line="227" w:lineRule="exact"/>
              <w:ind w:left="125"/>
              <w:rPr>
                <w:rFonts w:ascii="Times New Roman" w:hAnsi="Times New Roman"/>
                <w:spacing w:val="-4"/>
                <w:lang w:val="id-ID"/>
              </w:rPr>
            </w:pPr>
          </w:p>
        </w:tc>
      </w:tr>
      <w:tr w:rsidR="00042C65" w:rsidRPr="00291F6C" w14:paraId="604B7C8F" w14:textId="77777777" w:rsidTr="003A096C">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555" w:type="dxa"/>
            <w:vMerge w:val="restart"/>
            <w:tcBorders>
              <w:top w:val="none" w:sz="0" w:space="0" w:color="auto"/>
              <w:bottom w:val="none" w:sz="0" w:space="0" w:color="auto"/>
              <w:right w:val="nil"/>
            </w:tcBorders>
            <w:vAlign w:val="center"/>
          </w:tcPr>
          <w:p w14:paraId="53ECD98E" w14:textId="77777777" w:rsidR="00042C65" w:rsidRPr="003A096C" w:rsidRDefault="00042C65" w:rsidP="003A096C">
            <w:pPr>
              <w:pStyle w:val="TableParagraph"/>
              <w:pBdr>
                <w:bar w:val="single" w:sz="4" w:color="auto"/>
              </w:pBdr>
              <w:spacing w:before="8" w:line="228" w:lineRule="exact"/>
              <w:ind w:left="35"/>
              <w:rPr>
                <w:rFonts w:ascii="Times New Roman" w:hAnsi="Times New Roman"/>
                <w:b w:val="0"/>
                <w:bCs w:val="0"/>
                <w:lang w:val="id-ID"/>
              </w:rPr>
            </w:pPr>
            <w:r w:rsidRPr="003A096C">
              <w:rPr>
                <w:rFonts w:ascii="Times New Roman" w:hAnsi="Times New Roman"/>
                <w:b w:val="0"/>
                <w:bCs w:val="0"/>
                <w:spacing w:val="-2"/>
                <w:lang w:val="id-ID"/>
              </w:rPr>
              <w:t>Hadiah</w:t>
            </w: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40630BDB" w14:textId="77777777" w:rsidR="00042C65" w:rsidRPr="00291F6C" w:rsidRDefault="00042C65" w:rsidP="007E64D2">
            <w:pPr>
              <w:pStyle w:val="TableParagraph"/>
              <w:pBdr>
                <w:bar w:val="single" w:sz="4" w:color="auto"/>
              </w:pBdr>
              <w:spacing w:before="1" w:line="233" w:lineRule="exact"/>
              <w:ind w:left="198"/>
              <w:rPr>
                <w:rFonts w:ascii="Times New Roman" w:hAnsi="Times New Roman"/>
                <w:lang w:val="id-ID"/>
              </w:rPr>
            </w:pPr>
            <w:r w:rsidRPr="00291F6C">
              <w:rPr>
                <w:rFonts w:ascii="Times New Roman" w:hAnsi="Times New Roman"/>
                <w:lang w:val="id-ID"/>
              </w:rPr>
              <w:t>RW1</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32CAA049" w14:textId="77777777" w:rsidR="00042C65" w:rsidRPr="00291F6C" w:rsidRDefault="00042C65" w:rsidP="007E64D2">
            <w:pPr>
              <w:pStyle w:val="TableParagraph"/>
              <w:pBdr>
                <w:bar w:val="single" w:sz="4" w:color="auto"/>
              </w:pBdr>
              <w:spacing w:before="1" w:line="233" w:lineRule="exact"/>
              <w:ind w:left="26"/>
              <w:jc w:val="center"/>
              <w:rPr>
                <w:rFonts w:ascii="Times New Roman" w:hAnsi="Times New Roman"/>
                <w:lang w:val="id-ID"/>
              </w:rPr>
            </w:pPr>
            <w:r w:rsidRPr="00291F6C">
              <w:rPr>
                <w:rFonts w:ascii="Times New Roman" w:hAnsi="Times New Roman"/>
                <w:spacing w:val="-2"/>
                <w:lang w:val="id-ID"/>
              </w:rPr>
              <w:t>0,855</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2273CE30" w14:textId="77777777" w:rsidR="00042C65" w:rsidRPr="00291F6C" w:rsidRDefault="00042C65" w:rsidP="007E64D2">
            <w:pPr>
              <w:pStyle w:val="TableParagraph"/>
              <w:pBdr>
                <w:bar w:val="single" w:sz="4" w:color="auto"/>
              </w:pBdr>
              <w:spacing w:before="1" w:line="233" w:lineRule="exact"/>
              <w:ind w:left="54" w:right="15"/>
              <w:jc w:val="center"/>
              <w:rPr>
                <w:rFonts w:ascii="Times New Roman" w:hAnsi="Times New Roman"/>
                <w:lang w:val="id-ID"/>
              </w:rPr>
            </w:pPr>
            <w:r w:rsidRPr="00291F6C">
              <w:rPr>
                <w:rFonts w:ascii="Times New Roman" w:hAnsi="Times New Roman"/>
                <w:spacing w:val="-2"/>
                <w:lang w:val="id-ID"/>
              </w:rPr>
              <w:t>1,456</w:t>
            </w:r>
          </w:p>
        </w:tc>
        <w:tc>
          <w:tcPr>
            <w:cnfStyle w:val="000001000000" w:firstRow="0" w:lastRow="0" w:firstColumn="0" w:lastColumn="0" w:oddVBand="0" w:evenVBand="1" w:oddHBand="0" w:evenHBand="0" w:firstRowFirstColumn="0" w:firstRowLastColumn="0" w:lastRowFirstColumn="0" w:lastRowLastColumn="0"/>
            <w:tcW w:w="1458" w:type="dxa"/>
            <w:vMerge w:val="restart"/>
            <w:tcBorders>
              <w:top w:val="none" w:sz="0" w:space="0" w:color="auto"/>
              <w:left w:val="nil"/>
              <w:bottom w:val="none" w:sz="0" w:space="0" w:color="auto"/>
              <w:right w:val="nil"/>
            </w:tcBorders>
          </w:tcPr>
          <w:p w14:paraId="4FB9CDB8" w14:textId="77777777" w:rsidR="00042C65" w:rsidRPr="00291F6C" w:rsidRDefault="00042C65" w:rsidP="007E64D2">
            <w:pPr>
              <w:pStyle w:val="TableParagraph"/>
              <w:pBdr>
                <w:bar w:val="single" w:sz="4" w:color="auto"/>
              </w:pBdr>
              <w:spacing w:line="236" w:lineRule="exact"/>
              <w:ind w:right="380"/>
              <w:jc w:val="right"/>
              <w:rPr>
                <w:rFonts w:ascii="Times New Roman" w:hAnsi="Times New Roman"/>
                <w:spacing w:val="-2"/>
                <w:lang w:val="id-ID"/>
              </w:rPr>
            </w:pPr>
          </w:p>
          <w:p w14:paraId="2615F439" w14:textId="77777777" w:rsidR="00042C65" w:rsidRPr="00291F6C" w:rsidRDefault="00042C65" w:rsidP="007E64D2">
            <w:pPr>
              <w:pStyle w:val="TableParagraph"/>
              <w:pBdr>
                <w:bar w:val="single" w:sz="4" w:color="auto"/>
              </w:pBdr>
              <w:spacing w:line="236" w:lineRule="exact"/>
              <w:ind w:right="380"/>
              <w:jc w:val="right"/>
              <w:rPr>
                <w:rFonts w:ascii="Times New Roman" w:hAnsi="Times New Roman"/>
                <w:spacing w:val="-2"/>
                <w:lang w:val="id-ID"/>
              </w:rPr>
            </w:pPr>
          </w:p>
          <w:p w14:paraId="3346E328" w14:textId="77777777" w:rsidR="00042C65" w:rsidRPr="00291F6C" w:rsidRDefault="00042C65" w:rsidP="007E64D2">
            <w:pPr>
              <w:pStyle w:val="TableParagraph"/>
              <w:pBdr>
                <w:bar w:val="single" w:sz="4" w:color="auto"/>
              </w:pBdr>
              <w:spacing w:line="236" w:lineRule="exact"/>
              <w:ind w:right="380"/>
              <w:jc w:val="right"/>
              <w:rPr>
                <w:rFonts w:ascii="Times New Roman" w:hAnsi="Times New Roman"/>
                <w:lang w:val="id-ID"/>
              </w:rPr>
            </w:pPr>
            <w:r w:rsidRPr="00291F6C">
              <w:rPr>
                <w:rFonts w:ascii="Times New Roman" w:hAnsi="Times New Roman"/>
                <w:spacing w:val="-2"/>
                <w:lang w:val="id-ID"/>
              </w:rPr>
              <w:t>0,919</w:t>
            </w:r>
          </w:p>
        </w:tc>
        <w:tc>
          <w:tcPr>
            <w:cnfStyle w:val="000010000000" w:firstRow="0" w:lastRow="0" w:firstColumn="0" w:lastColumn="0" w:oddVBand="1" w:evenVBand="0" w:oddHBand="0" w:evenHBand="0" w:firstRowFirstColumn="0" w:firstRowLastColumn="0" w:lastRowFirstColumn="0" w:lastRowLastColumn="0"/>
            <w:tcW w:w="1276" w:type="dxa"/>
            <w:vMerge w:val="restart"/>
            <w:tcBorders>
              <w:top w:val="none" w:sz="0" w:space="0" w:color="auto"/>
              <w:left w:val="nil"/>
              <w:bottom w:val="none" w:sz="0" w:space="0" w:color="auto"/>
              <w:right w:val="nil"/>
            </w:tcBorders>
          </w:tcPr>
          <w:p w14:paraId="41855511" w14:textId="77777777" w:rsidR="00042C65" w:rsidRPr="00291F6C" w:rsidRDefault="00042C65" w:rsidP="007E64D2">
            <w:pPr>
              <w:pStyle w:val="TableParagraph"/>
              <w:pBdr>
                <w:bar w:val="single" w:sz="4" w:color="auto"/>
              </w:pBdr>
              <w:spacing w:line="236" w:lineRule="exact"/>
              <w:ind w:left="172"/>
              <w:rPr>
                <w:rFonts w:ascii="Times New Roman" w:hAnsi="Times New Roman"/>
                <w:spacing w:val="-2"/>
                <w:lang w:val="id-ID"/>
              </w:rPr>
            </w:pPr>
          </w:p>
          <w:p w14:paraId="331D375B" w14:textId="77777777" w:rsidR="00042C65" w:rsidRPr="00291F6C" w:rsidRDefault="00042C65" w:rsidP="007E64D2">
            <w:pPr>
              <w:pStyle w:val="TableParagraph"/>
              <w:pBdr>
                <w:bar w:val="single" w:sz="4" w:color="auto"/>
              </w:pBdr>
              <w:spacing w:line="236" w:lineRule="exact"/>
              <w:ind w:left="172"/>
              <w:rPr>
                <w:rFonts w:ascii="Times New Roman" w:hAnsi="Times New Roman"/>
                <w:spacing w:val="-2"/>
                <w:lang w:val="id-ID"/>
              </w:rPr>
            </w:pPr>
          </w:p>
          <w:p w14:paraId="02E17128" w14:textId="77777777" w:rsidR="00042C65" w:rsidRPr="00291F6C" w:rsidRDefault="00042C65" w:rsidP="007E64D2">
            <w:pPr>
              <w:pStyle w:val="TableParagraph"/>
              <w:pBdr>
                <w:bar w:val="single" w:sz="4" w:color="auto"/>
              </w:pBdr>
              <w:spacing w:line="236" w:lineRule="exact"/>
              <w:ind w:left="172"/>
              <w:rPr>
                <w:rFonts w:ascii="Times New Roman" w:hAnsi="Times New Roman"/>
                <w:lang w:val="id-ID"/>
              </w:rPr>
            </w:pPr>
            <w:r w:rsidRPr="00291F6C">
              <w:rPr>
                <w:rFonts w:ascii="Times New Roman" w:hAnsi="Times New Roman"/>
                <w:spacing w:val="-2"/>
                <w:lang w:val="id-ID"/>
              </w:rPr>
              <w:t>0,842</w:t>
            </w:r>
          </w:p>
        </w:tc>
        <w:tc>
          <w:tcPr>
            <w:cnfStyle w:val="000100000000" w:firstRow="0" w:lastRow="0" w:firstColumn="0" w:lastColumn="1" w:oddVBand="0" w:evenVBand="0" w:oddHBand="0" w:evenHBand="0" w:firstRowFirstColumn="0" w:firstRowLastColumn="0" w:lastRowFirstColumn="0" w:lastRowLastColumn="0"/>
            <w:tcW w:w="850" w:type="dxa"/>
            <w:vMerge w:val="restart"/>
            <w:tcBorders>
              <w:top w:val="none" w:sz="0" w:space="0" w:color="auto"/>
              <w:left w:val="nil"/>
              <w:bottom w:val="none" w:sz="0" w:space="0" w:color="auto"/>
            </w:tcBorders>
          </w:tcPr>
          <w:p w14:paraId="1DBECFDE" w14:textId="77777777" w:rsidR="00042C65" w:rsidRPr="00291F6C" w:rsidRDefault="00042C65" w:rsidP="007E64D2">
            <w:pPr>
              <w:pStyle w:val="TableParagraph"/>
              <w:pBdr>
                <w:bar w:val="single" w:sz="4" w:color="auto"/>
              </w:pBdr>
              <w:spacing w:line="237" w:lineRule="exact"/>
              <w:ind w:left="125"/>
              <w:rPr>
                <w:rFonts w:ascii="Times New Roman" w:hAnsi="Times New Roman"/>
                <w:spacing w:val="-10"/>
                <w:lang w:val="id-ID"/>
              </w:rPr>
            </w:pPr>
          </w:p>
          <w:p w14:paraId="3C39444E" w14:textId="77777777" w:rsidR="00042C65" w:rsidRPr="00291F6C" w:rsidRDefault="00042C65" w:rsidP="007E64D2">
            <w:pPr>
              <w:pStyle w:val="TableParagraph"/>
              <w:pBdr>
                <w:bar w:val="single" w:sz="4" w:color="auto"/>
              </w:pBdr>
              <w:spacing w:line="237" w:lineRule="exact"/>
              <w:ind w:left="125"/>
              <w:rPr>
                <w:rFonts w:ascii="Times New Roman" w:hAnsi="Times New Roman"/>
                <w:spacing w:val="-10"/>
                <w:lang w:val="id-ID"/>
              </w:rPr>
            </w:pPr>
          </w:p>
          <w:p w14:paraId="7BFE27D8" w14:textId="77777777" w:rsidR="00042C65" w:rsidRPr="00291F6C" w:rsidRDefault="00042C65" w:rsidP="007E64D2">
            <w:pPr>
              <w:pStyle w:val="TableParagraph"/>
              <w:pBdr>
                <w:bar w:val="single" w:sz="4" w:color="auto"/>
              </w:pBdr>
              <w:spacing w:line="237" w:lineRule="exact"/>
              <w:ind w:left="125"/>
              <w:rPr>
                <w:rFonts w:ascii="Times New Roman" w:hAnsi="Times New Roman"/>
                <w:b w:val="0"/>
                <w:lang w:val="id-ID"/>
              </w:rPr>
            </w:pPr>
            <w:r w:rsidRPr="00291F6C">
              <w:rPr>
                <w:rFonts w:ascii="Times New Roman" w:hAnsi="Times New Roman"/>
                <w:b w:val="0"/>
                <w:spacing w:val="-10"/>
                <w:lang w:val="id-ID"/>
              </w:rPr>
              <w:t>0,755</w:t>
            </w:r>
          </w:p>
        </w:tc>
      </w:tr>
      <w:tr w:rsidR="00042C65" w:rsidRPr="00291F6C" w14:paraId="01715F6A" w14:textId="77777777" w:rsidTr="003A096C">
        <w:trPr>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vAlign w:val="center"/>
          </w:tcPr>
          <w:p w14:paraId="4AF653CA" w14:textId="77777777" w:rsidR="00042C65" w:rsidRPr="003A096C" w:rsidRDefault="00042C65" w:rsidP="003A096C">
            <w:pPr>
              <w:pStyle w:val="TableParagraph"/>
              <w:pBdr>
                <w:bar w:val="single" w:sz="4" w:color="auto"/>
              </w:pBdr>
              <w:spacing w:before="8" w:line="228"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66F93E0D" w14:textId="77777777" w:rsidR="00042C65" w:rsidRPr="00291F6C" w:rsidRDefault="00042C65" w:rsidP="007E64D2">
            <w:pPr>
              <w:pStyle w:val="TableParagraph"/>
              <w:pBdr>
                <w:bar w:val="single" w:sz="4" w:color="auto"/>
              </w:pBdr>
              <w:spacing w:line="235" w:lineRule="exact"/>
              <w:jc w:val="center"/>
              <w:rPr>
                <w:rFonts w:ascii="Times New Roman" w:hAnsi="Times New Roman"/>
                <w:lang w:val="id-ID"/>
              </w:rPr>
            </w:pPr>
            <w:r w:rsidRPr="00291F6C">
              <w:rPr>
                <w:rFonts w:ascii="Times New Roman" w:hAnsi="Times New Roman"/>
                <w:lang w:val="id-ID"/>
              </w:rPr>
              <w:t>RW2</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02CE787B" w14:textId="77777777" w:rsidR="00042C65" w:rsidRPr="00291F6C" w:rsidRDefault="00042C65" w:rsidP="007E64D2">
            <w:pPr>
              <w:pStyle w:val="TableParagraph"/>
              <w:pBdr>
                <w:bar w:val="single" w:sz="4" w:color="auto"/>
              </w:pBdr>
              <w:spacing w:line="235" w:lineRule="exact"/>
              <w:ind w:left="26"/>
              <w:jc w:val="center"/>
              <w:rPr>
                <w:rFonts w:ascii="Times New Roman" w:hAnsi="Times New Roman"/>
                <w:lang w:val="id-ID"/>
              </w:rPr>
            </w:pPr>
            <w:r w:rsidRPr="00291F6C">
              <w:rPr>
                <w:rFonts w:ascii="Times New Roman" w:hAnsi="Times New Roman"/>
                <w:spacing w:val="-2"/>
                <w:lang w:val="id-ID"/>
              </w:rPr>
              <w:t>0,847</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45F0AE8C" w14:textId="77777777" w:rsidR="00042C65" w:rsidRPr="00291F6C" w:rsidRDefault="00042C65" w:rsidP="007E64D2">
            <w:pPr>
              <w:pStyle w:val="TableParagraph"/>
              <w:pBdr>
                <w:bar w:val="single" w:sz="4" w:color="auto"/>
              </w:pBdr>
              <w:spacing w:line="235" w:lineRule="exact"/>
              <w:ind w:left="54" w:right="15"/>
              <w:jc w:val="center"/>
              <w:rPr>
                <w:rFonts w:ascii="Times New Roman" w:hAnsi="Times New Roman"/>
                <w:lang w:val="id-ID"/>
              </w:rPr>
            </w:pPr>
            <w:r w:rsidRPr="00291F6C">
              <w:rPr>
                <w:rFonts w:ascii="Times New Roman" w:hAnsi="Times New Roman"/>
                <w:spacing w:val="-2"/>
                <w:lang w:val="id-ID"/>
              </w:rPr>
              <w:t>1,579</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3D64FC9D" w14:textId="77777777" w:rsidR="00042C65" w:rsidRPr="00291F6C" w:rsidRDefault="00042C65" w:rsidP="007E64D2">
            <w:pPr>
              <w:pStyle w:val="TableParagraph"/>
              <w:pBdr>
                <w:bar w:val="single" w:sz="4" w:color="auto"/>
              </w:pBdr>
              <w:spacing w:line="236" w:lineRule="exact"/>
              <w:ind w:right="380"/>
              <w:jc w:val="right"/>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663BF603" w14:textId="77777777" w:rsidR="00042C65" w:rsidRPr="00291F6C" w:rsidRDefault="00042C65" w:rsidP="007E64D2">
            <w:pPr>
              <w:pStyle w:val="TableParagraph"/>
              <w:pBdr>
                <w:bar w:val="single" w:sz="4" w:color="auto"/>
              </w:pBdr>
              <w:spacing w:line="236" w:lineRule="exact"/>
              <w:ind w:left="172"/>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2559CF45" w14:textId="77777777" w:rsidR="00042C65" w:rsidRPr="00291F6C" w:rsidRDefault="00042C65" w:rsidP="007E64D2">
            <w:pPr>
              <w:pStyle w:val="TableParagraph"/>
              <w:pBdr>
                <w:bar w:val="single" w:sz="4" w:color="auto"/>
              </w:pBdr>
              <w:spacing w:line="236" w:lineRule="exact"/>
              <w:ind w:left="125"/>
              <w:rPr>
                <w:rFonts w:ascii="Times New Roman" w:hAnsi="Times New Roman"/>
                <w:lang w:val="id-ID"/>
              </w:rPr>
            </w:pPr>
          </w:p>
        </w:tc>
      </w:tr>
      <w:tr w:rsidR="00042C65" w:rsidRPr="00291F6C" w14:paraId="7672FFF5" w14:textId="77777777" w:rsidTr="003A096C">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bottom w:val="none" w:sz="0" w:space="0" w:color="auto"/>
              <w:right w:val="nil"/>
            </w:tcBorders>
            <w:vAlign w:val="center"/>
          </w:tcPr>
          <w:p w14:paraId="756614B6" w14:textId="77777777" w:rsidR="00042C65" w:rsidRPr="003A096C" w:rsidRDefault="00042C65" w:rsidP="003A096C">
            <w:pPr>
              <w:pStyle w:val="TableParagraph"/>
              <w:pBdr>
                <w:bar w:val="single" w:sz="4" w:color="auto"/>
              </w:pBdr>
              <w:spacing w:before="8" w:line="228"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68357497" w14:textId="77777777" w:rsidR="00042C65" w:rsidRPr="00291F6C" w:rsidRDefault="00042C65" w:rsidP="007E64D2">
            <w:pPr>
              <w:pStyle w:val="TableParagraph"/>
              <w:pBdr>
                <w:bar w:val="single" w:sz="4" w:color="auto"/>
              </w:pBdr>
              <w:spacing w:line="232" w:lineRule="exact"/>
              <w:ind w:left="191"/>
              <w:rPr>
                <w:rFonts w:ascii="Times New Roman" w:hAnsi="Times New Roman"/>
                <w:lang w:val="id-ID"/>
              </w:rPr>
            </w:pPr>
            <w:r w:rsidRPr="00291F6C">
              <w:rPr>
                <w:rFonts w:ascii="Times New Roman" w:hAnsi="Times New Roman"/>
                <w:lang w:val="id-ID"/>
              </w:rPr>
              <w:t>RW3</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65C6AE94" w14:textId="77777777" w:rsidR="00042C65" w:rsidRPr="00291F6C" w:rsidRDefault="00042C65" w:rsidP="007E64D2">
            <w:pPr>
              <w:pStyle w:val="TableParagraph"/>
              <w:pBdr>
                <w:bar w:val="single" w:sz="4" w:color="auto"/>
              </w:pBdr>
              <w:spacing w:line="232" w:lineRule="exact"/>
              <w:ind w:left="26"/>
              <w:jc w:val="center"/>
              <w:rPr>
                <w:rFonts w:ascii="Times New Roman" w:hAnsi="Times New Roman"/>
                <w:lang w:val="id-ID"/>
              </w:rPr>
            </w:pPr>
            <w:r w:rsidRPr="00291F6C">
              <w:rPr>
                <w:rFonts w:ascii="Times New Roman" w:hAnsi="Times New Roman"/>
                <w:spacing w:val="-2"/>
                <w:lang w:val="id-ID"/>
              </w:rPr>
              <w:t>0,869</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122448EC" w14:textId="77777777" w:rsidR="00042C65" w:rsidRPr="00291F6C" w:rsidRDefault="00042C65" w:rsidP="007E64D2">
            <w:pPr>
              <w:pStyle w:val="TableParagraph"/>
              <w:pBdr>
                <w:bar w:val="single" w:sz="4" w:color="auto"/>
              </w:pBdr>
              <w:spacing w:line="232" w:lineRule="exact"/>
              <w:ind w:left="54" w:right="15"/>
              <w:jc w:val="center"/>
              <w:rPr>
                <w:rFonts w:ascii="Times New Roman" w:hAnsi="Times New Roman"/>
                <w:lang w:val="id-ID"/>
              </w:rPr>
            </w:pPr>
            <w:r w:rsidRPr="00291F6C">
              <w:rPr>
                <w:rFonts w:ascii="Times New Roman" w:hAnsi="Times New Roman"/>
                <w:spacing w:val="-2"/>
                <w:lang w:val="id-ID"/>
              </w:rPr>
              <w:t>1,583</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bottom w:val="none" w:sz="0" w:space="0" w:color="auto"/>
              <w:right w:val="nil"/>
            </w:tcBorders>
          </w:tcPr>
          <w:p w14:paraId="150E4175" w14:textId="77777777" w:rsidR="00042C65" w:rsidRPr="00291F6C" w:rsidRDefault="00042C65" w:rsidP="007E64D2">
            <w:pPr>
              <w:pStyle w:val="TableParagraph"/>
              <w:pBdr>
                <w:bar w:val="single" w:sz="4" w:color="auto"/>
              </w:pBdr>
              <w:spacing w:line="236" w:lineRule="exact"/>
              <w:ind w:right="380"/>
              <w:jc w:val="right"/>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bottom w:val="none" w:sz="0" w:space="0" w:color="auto"/>
              <w:right w:val="nil"/>
            </w:tcBorders>
          </w:tcPr>
          <w:p w14:paraId="5EF1D010" w14:textId="77777777" w:rsidR="00042C65" w:rsidRPr="00291F6C" w:rsidRDefault="00042C65" w:rsidP="007E64D2">
            <w:pPr>
              <w:pStyle w:val="TableParagraph"/>
              <w:pBdr>
                <w:bar w:val="single" w:sz="4" w:color="auto"/>
              </w:pBdr>
              <w:spacing w:line="236" w:lineRule="exact"/>
              <w:ind w:left="172"/>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bottom w:val="none" w:sz="0" w:space="0" w:color="auto"/>
            </w:tcBorders>
          </w:tcPr>
          <w:p w14:paraId="7DC7D63E" w14:textId="77777777" w:rsidR="00042C65" w:rsidRPr="00291F6C" w:rsidRDefault="00042C65" w:rsidP="007E64D2">
            <w:pPr>
              <w:pStyle w:val="TableParagraph"/>
              <w:pBdr>
                <w:bar w:val="single" w:sz="4" w:color="auto"/>
              </w:pBdr>
              <w:spacing w:line="236" w:lineRule="exact"/>
              <w:ind w:left="125"/>
              <w:rPr>
                <w:rFonts w:ascii="Times New Roman" w:hAnsi="Times New Roman"/>
                <w:lang w:val="id-ID"/>
              </w:rPr>
            </w:pPr>
          </w:p>
        </w:tc>
      </w:tr>
      <w:tr w:rsidR="00042C65" w:rsidRPr="00291F6C" w14:paraId="5BF3DD32" w14:textId="77777777" w:rsidTr="003A096C">
        <w:trPr>
          <w:trHeight w:val="256"/>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vAlign w:val="center"/>
          </w:tcPr>
          <w:p w14:paraId="34D24886" w14:textId="77777777" w:rsidR="00042C65" w:rsidRPr="003A096C" w:rsidRDefault="00042C65" w:rsidP="003A096C">
            <w:pPr>
              <w:pStyle w:val="TableParagraph"/>
              <w:pBdr>
                <w:bar w:val="single" w:sz="4" w:color="auto"/>
              </w:pBdr>
              <w:spacing w:before="8" w:line="228"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02351387" w14:textId="77777777" w:rsidR="00042C65" w:rsidRPr="00291F6C" w:rsidRDefault="00042C65" w:rsidP="007E64D2">
            <w:pPr>
              <w:pStyle w:val="TableParagraph"/>
              <w:pBdr>
                <w:bar w:val="single" w:sz="4" w:color="auto"/>
              </w:pBdr>
              <w:spacing w:line="232" w:lineRule="exact"/>
              <w:ind w:left="191"/>
              <w:rPr>
                <w:rFonts w:ascii="Times New Roman" w:hAnsi="Times New Roman"/>
                <w:lang w:val="id-ID"/>
              </w:rPr>
            </w:pPr>
            <w:r w:rsidRPr="00291F6C">
              <w:rPr>
                <w:rFonts w:ascii="Times New Roman" w:hAnsi="Times New Roman"/>
                <w:lang w:val="id-ID"/>
              </w:rPr>
              <w:t>RW4</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493AC329" w14:textId="77777777" w:rsidR="00042C65" w:rsidRPr="00291F6C" w:rsidRDefault="00042C65" w:rsidP="007E64D2">
            <w:pPr>
              <w:pStyle w:val="TableParagraph"/>
              <w:pBdr>
                <w:bar w:val="single" w:sz="4" w:color="auto"/>
              </w:pBdr>
              <w:spacing w:line="232" w:lineRule="exact"/>
              <w:ind w:left="26"/>
              <w:jc w:val="center"/>
              <w:rPr>
                <w:rFonts w:ascii="Times New Roman" w:hAnsi="Times New Roman"/>
                <w:spacing w:val="-2"/>
                <w:lang w:val="id-ID"/>
              </w:rPr>
            </w:pPr>
            <w:r w:rsidRPr="00291F6C">
              <w:rPr>
                <w:rFonts w:ascii="Times New Roman" w:hAnsi="Times New Roman"/>
                <w:spacing w:val="-2"/>
                <w:lang w:val="id-ID"/>
              </w:rPr>
              <w:t>0,891</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6E5DE0AC" w14:textId="77777777" w:rsidR="00042C65" w:rsidRPr="00291F6C" w:rsidRDefault="00042C65" w:rsidP="007E64D2">
            <w:pPr>
              <w:pStyle w:val="TableParagraph"/>
              <w:pBdr>
                <w:bar w:val="single" w:sz="4" w:color="auto"/>
              </w:pBdr>
              <w:spacing w:line="232" w:lineRule="exact"/>
              <w:ind w:left="54" w:right="15"/>
              <w:jc w:val="center"/>
              <w:rPr>
                <w:rFonts w:ascii="Times New Roman" w:hAnsi="Times New Roman"/>
                <w:spacing w:val="-2"/>
                <w:lang w:val="id-ID"/>
              </w:rPr>
            </w:pPr>
            <w:r w:rsidRPr="00291F6C">
              <w:rPr>
                <w:rFonts w:ascii="Times New Roman" w:hAnsi="Times New Roman"/>
                <w:spacing w:val="-2"/>
                <w:lang w:val="id-ID"/>
              </w:rPr>
              <w:t>1,718</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22812318" w14:textId="77777777" w:rsidR="00042C65" w:rsidRPr="00291F6C" w:rsidRDefault="00042C65" w:rsidP="007E64D2">
            <w:pPr>
              <w:pStyle w:val="TableParagraph"/>
              <w:pBdr>
                <w:bar w:val="single" w:sz="4" w:color="auto"/>
              </w:pBdr>
              <w:spacing w:line="236" w:lineRule="exact"/>
              <w:ind w:right="380"/>
              <w:jc w:val="right"/>
              <w:rPr>
                <w:rFonts w:ascii="Times New Roman" w:hAnsi="Times New Roman"/>
                <w:spacing w:val="-2"/>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4F2C05E4" w14:textId="77777777" w:rsidR="00042C65" w:rsidRPr="00291F6C" w:rsidRDefault="00042C65" w:rsidP="007E64D2">
            <w:pPr>
              <w:pStyle w:val="TableParagraph"/>
              <w:pBdr>
                <w:bar w:val="single" w:sz="4" w:color="auto"/>
              </w:pBdr>
              <w:spacing w:line="236" w:lineRule="exact"/>
              <w:ind w:left="172"/>
              <w:rPr>
                <w:rFonts w:ascii="Times New Roman" w:hAnsi="Times New Roman"/>
                <w:spacing w:val="-2"/>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66EAE22E" w14:textId="77777777" w:rsidR="00042C65" w:rsidRPr="00291F6C" w:rsidRDefault="00042C65" w:rsidP="007E64D2">
            <w:pPr>
              <w:pStyle w:val="TableParagraph"/>
              <w:pBdr>
                <w:bar w:val="single" w:sz="4" w:color="auto"/>
              </w:pBdr>
              <w:spacing w:line="236" w:lineRule="exact"/>
              <w:ind w:left="125"/>
              <w:rPr>
                <w:rFonts w:ascii="Times New Roman" w:hAnsi="Times New Roman"/>
                <w:spacing w:val="-4"/>
                <w:lang w:val="id-ID"/>
              </w:rPr>
            </w:pPr>
          </w:p>
        </w:tc>
      </w:tr>
      <w:tr w:rsidR="00042C65" w:rsidRPr="00291F6C" w14:paraId="43A194B7" w14:textId="77777777" w:rsidTr="003A096C">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bottom w:val="none" w:sz="0" w:space="0" w:color="auto"/>
              <w:right w:val="nil"/>
            </w:tcBorders>
            <w:vAlign w:val="center"/>
          </w:tcPr>
          <w:p w14:paraId="3579A2E1" w14:textId="77777777" w:rsidR="00042C65" w:rsidRPr="003A096C" w:rsidRDefault="00042C65" w:rsidP="003A096C">
            <w:pPr>
              <w:pStyle w:val="TableParagraph"/>
              <w:pBdr>
                <w:bar w:val="single" w:sz="4" w:color="auto"/>
              </w:pBdr>
              <w:spacing w:before="8" w:line="228" w:lineRule="exact"/>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166A51CE" w14:textId="77777777" w:rsidR="00042C65" w:rsidRPr="00291F6C" w:rsidRDefault="00042C65" w:rsidP="007E64D2">
            <w:pPr>
              <w:pStyle w:val="TableParagraph"/>
              <w:pBdr>
                <w:bar w:val="single" w:sz="4" w:color="auto"/>
              </w:pBdr>
              <w:spacing w:line="232" w:lineRule="exact"/>
              <w:ind w:left="191"/>
              <w:rPr>
                <w:rFonts w:ascii="Times New Roman" w:hAnsi="Times New Roman"/>
                <w:lang w:val="id-ID"/>
              </w:rPr>
            </w:pPr>
            <w:r w:rsidRPr="00291F6C">
              <w:rPr>
                <w:rFonts w:ascii="Times New Roman" w:hAnsi="Times New Roman"/>
                <w:lang w:val="id-ID"/>
              </w:rPr>
              <w:t>RW5</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07D10AEE" w14:textId="77777777" w:rsidR="00042C65" w:rsidRPr="00291F6C" w:rsidRDefault="00042C65" w:rsidP="007E64D2">
            <w:pPr>
              <w:pStyle w:val="TableParagraph"/>
              <w:pBdr>
                <w:bar w:val="single" w:sz="4" w:color="auto"/>
              </w:pBdr>
              <w:spacing w:line="232" w:lineRule="exact"/>
              <w:ind w:left="26"/>
              <w:jc w:val="center"/>
              <w:rPr>
                <w:rFonts w:ascii="Times New Roman" w:hAnsi="Times New Roman"/>
                <w:spacing w:val="-2"/>
                <w:lang w:val="id-ID"/>
              </w:rPr>
            </w:pPr>
            <w:r w:rsidRPr="00291F6C">
              <w:rPr>
                <w:rFonts w:ascii="Times New Roman" w:hAnsi="Times New Roman"/>
                <w:spacing w:val="-2"/>
                <w:lang w:val="id-ID"/>
              </w:rPr>
              <w:t>0,882</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799CFDB0" w14:textId="77777777" w:rsidR="00042C65" w:rsidRPr="00291F6C" w:rsidRDefault="00042C65" w:rsidP="007E64D2">
            <w:pPr>
              <w:pStyle w:val="TableParagraph"/>
              <w:pBdr>
                <w:bar w:val="single" w:sz="4" w:color="auto"/>
              </w:pBdr>
              <w:spacing w:line="232" w:lineRule="exact"/>
              <w:ind w:left="54" w:right="15"/>
              <w:jc w:val="center"/>
              <w:rPr>
                <w:rFonts w:ascii="Times New Roman" w:hAnsi="Times New Roman"/>
                <w:spacing w:val="-2"/>
                <w:lang w:val="id-ID"/>
              </w:rPr>
            </w:pPr>
            <w:r w:rsidRPr="00291F6C">
              <w:rPr>
                <w:rFonts w:ascii="Times New Roman" w:hAnsi="Times New Roman"/>
                <w:spacing w:val="-2"/>
                <w:lang w:val="id-ID"/>
              </w:rPr>
              <w:t>1,409</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bottom w:val="none" w:sz="0" w:space="0" w:color="auto"/>
              <w:right w:val="nil"/>
            </w:tcBorders>
          </w:tcPr>
          <w:p w14:paraId="16BD2FBE" w14:textId="77777777" w:rsidR="00042C65" w:rsidRPr="00291F6C" w:rsidRDefault="00042C65" w:rsidP="007E64D2">
            <w:pPr>
              <w:pStyle w:val="TableParagraph"/>
              <w:pBdr>
                <w:bar w:val="single" w:sz="4" w:color="auto"/>
              </w:pBdr>
              <w:spacing w:line="236" w:lineRule="exact"/>
              <w:ind w:right="380"/>
              <w:jc w:val="right"/>
              <w:rPr>
                <w:rFonts w:ascii="Times New Roman" w:hAnsi="Times New Roman"/>
                <w:spacing w:val="-2"/>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bottom w:val="none" w:sz="0" w:space="0" w:color="auto"/>
              <w:right w:val="nil"/>
            </w:tcBorders>
          </w:tcPr>
          <w:p w14:paraId="72DD4797" w14:textId="77777777" w:rsidR="00042C65" w:rsidRPr="00291F6C" w:rsidRDefault="00042C65" w:rsidP="007E64D2">
            <w:pPr>
              <w:pStyle w:val="TableParagraph"/>
              <w:pBdr>
                <w:bar w:val="single" w:sz="4" w:color="auto"/>
              </w:pBdr>
              <w:spacing w:line="236" w:lineRule="exact"/>
              <w:ind w:left="172"/>
              <w:rPr>
                <w:rFonts w:ascii="Times New Roman" w:hAnsi="Times New Roman"/>
                <w:spacing w:val="-2"/>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bottom w:val="none" w:sz="0" w:space="0" w:color="auto"/>
            </w:tcBorders>
          </w:tcPr>
          <w:p w14:paraId="2E105535" w14:textId="77777777" w:rsidR="00042C65" w:rsidRPr="00291F6C" w:rsidRDefault="00042C65" w:rsidP="007E64D2">
            <w:pPr>
              <w:pStyle w:val="TableParagraph"/>
              <w:pBdr>
                <w:bar w:val="single" w:sz="4" w:color="auto"/>
              </w:pBdr>
              <w:spacing w:line="236" w:lineRule="exact"/>
              <w:ind w:left="125"/>
              <w:rPr>
                <w:rFonts w:ascii="Times New Roman" w:hAnsi="Times New Roman"/>
                <w:spacing w:val="-4"/>
                <w:lang w:val="id-ID"/>
              </w:rPr>
            </w:pPr>
          </w:p>
        </w:tc>
      </w:tr>
      <w:tr w:rsidR="00042C65" w:rsidRPr="00291F6C" w14:paraId="09560A8E" w14:textId="77777777" w:rsidTr="003A096C">
        <w:trPr>
          <w:trHeight w:val="249"/>
          <w:jc w:val="center"/>
        </w:trPr>
        <w:tc>
          <w:tcPr>
            <w:cnfStyle w:val="001000000000" w:firstRow="0" w:lastRow="0" w:firstColumn="1" w:lastColumn="0" w:oddVBand="0" w:evenVBand="0" w:oddHBand="0" w:evenHBand="0" w:firstRowFirstColumn="0" w:firstRowLastColumn="0" w:lastRowFirstColumn="0" w:lastRowLastColumn="0"/>
            <w:tcW w:w="1555" w:type="dxa"/>
            <w:vMerge w:val="restart"/>
            <w:tcBorders>
              <w:right w:val="nil"/>
            </w:tcBorders>
            <w:vAlign w:val="center"/>
          </w:tcPr>
          <w:p w14:paraId="28D30EBE" w14:textId="77777777" w:rsidR="00042C65" w:rsidRPr="003A096C" w:rsidRDefault="00042C65" w:rsidP="003A096C">
            <w:pPr>
              <w:pStyle w:val="TableParagraph"/>
              <w:pBdr>
                <w:bar w:val="single" w:sz="4" w:color="auto"/>
              </w:pBdr>
              <w:ind w:left="35"/>
              <w:rPr>
                <w:rFonts w:ascii="Times New Roman" w:hAnsi="Times New Roman"/>
                <w:b w:val="0"/>
                <w:bCs w:val="0"/>
                <w:lang w:val="id-ID"/>
              </w:rPr>
            </w:pPr>
            <w:r w:rsidRPr="003A096C">
              <w:rPr>
                <w:rFonts w:ascii="Times New Roman" w:hAnsi="Times New Roman"/>
                <w:b w:val="0"/>
                <w:bCs w:val="0"/>
                <w:lang w:val="id-ID"/>
              </w:rPr>
              <w:t>Kegunaan yang dirasakan</w:t>
            </w: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43E955D5" w14:textId="77777777" w:rsidR="00042C65" w:rsidRPr="00291F6C" w:rsidRDefault="00042C65" w:rsidP="007E64D2">
            <w:pPr>
              <w:pStyle w:val="TableParagraph"/>
              <w:pBdr>
                <w:bar w:val="single" w:sz="4" w:color="auto"/>
              </w:pBdr>
              <w:spacing w:line="234" w:lineRule="exact"/>
              <w:ind w:left="191"/>
              <w:rPr>
                <w:rFonts w:ascii="Times New Roman" w:hAnsi="Times New Roman"/>
                <w:lang w:val="id-ID"/>
              </w:rPr>
            </w:pPr>
            <w:r w:rsidRPr="00291F6C">
              <w:rPr>
                <w:rFonts w:ascii="Times New Roman" w:hAnsi="Times New Roman"/>
                <w:lang w:val="id-ID"/>
              </w:rPr>
              <w:t>PU1</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698E98CE"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lang w:val="id-ID"/>
              </w:rPr>
            </w:pPr>
            <w:r w:rsidRPr="00291F6C">
              <w:rPr>
                <w:rFonts w:ascii="Times New Roman" w:hAnsi="Times New Roman"/>
                <w:spacing w:val="-2"/>
                <w:lang w:val="id-ID"/>
              </w:rPr>
              <w:t>0,976</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1E88FB2B"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lang w:val="id-ID"/>
              </w:rPr>
            </w:pPr>
            <w:r w:rsidRPr="00291F6C">
              <w:rPr>
                <w:rFonts w:ascii="Times New Roman" w:hAnsi="Times New Roman"/>
                <w:spacing w:val="-2"/>
                <w:lang w:val="id-ID"/>
              </w:rPr>
              <w:t>1,305</w:t>
            </w:r>
          </w:p>
        </w:tc>
        <w:tc>
          <w:tcPr>
            <w:cnfStyle w:val="000001000000" w:firstRow="0" w:lastRow="0" w:firstColumn="0" w:lastColumn="0" w:oddVBand="0" w:evenVBand="1" w:oddHBand="0" w:evenHBand="0" w:firstRowFirstColumn="0" w:firstRowLastColumn="0" w:lastRowFirstColumn="0" w:lastRowLastColumn="0"/>
            <w:tcW w:w="1458" w:type="dxa"/>
            <w:vMerge w:val="restart"/>
            <w:tcBorders>
              <w:left w:val="nil"/>
              <w:right w:val="nil"/>
            </w:tcBorders>
          </w:tcPr>
          <w:p w14:paraId="08185C6B" w14:textId="77777777" w:rsidR="00042C65" w:rsidRPr="00291F6C" w:rsidRDefault="00042C65" w:rsidP="007E64D2">
            <w:pPr>
              <w:pStyle w:val="TableParagraph"/>
              <w:pBdr>
                <w:bar w:val="single" w:sz="4" w:color="auto"/>
              </w:pBdr>
              <w:rPr>
                <w:rFonts w:ascii="Times New Roman" w:hAnsi="Times New Roman"/>
                <w:lang w:val="id-ID"/>
              </w:rPr>
            </w:pPr>
          </w:p>
          <w:p w14:paraId="299E2667" w14:textId="77777777" w:rsidR="00042C65" w:rsidRPr="00291F6C" w:rsidRDefault="00042C65" w:rsidP="007E64D2">
            <w:pPr>
              <w:pStyle w:val="TableParagraph"/>
              <w:pBdr>
                <w:bar w:val="single" w:sz="4" w:color="auto"/>
              </w:pBdr>
              <w:rPr>
                <w:rFonts w:ascii="Times New Roman" w:hAnsi="Times New Roman"/>
                <w:lang w:val="id-ID"/>
              </w:rPr>
            </w:pPr>
          </w:p>
          <w:p w14:paraId="3333F35E" w14:textId="77777777" w:rsidR="00042C65" w:rsidRPr="00291F6C" w:rsidRDefault="00042C65" w:rsidP="007E64D2">
            <w:pPr>
              <w:pStyle w:val="TableParagraph"/>
              <w:pBdr>
                <w:bar w:val="single" w:sz="4" w:color="auto"/>
              </w:pBdr>
              <w:rPr>
                <w:rFonts w:ascii="Times New Roman" w:hAnsi="Times New Roman"/>
                <w:lang w:val="id-ID"/>
              </w:rPr>
            </w:pPr>
          </w:p>
          <w:p w14:paraId="6B0C2E98" w14:textId="77777777" w:rsidR="00042C65" w:rsidRPr="00291F6C" w:rsidRDefault="00042C65" w:rsidP="007E64D2">
            <w:pPr>
              <w:pStyle w:val="TableParagraph"/>
              <w:pBdr>
                <w:bar w:val="single" w:sz="4" w:color="auto"/>
              </w:pBdr>
              <w:jc w:val="center"/>
              <w:rPr>
                <w:rFonts w:ascii="Times New Roman" w:hAnsi="Times New Roman"/>
                <w:lang w:val="id-ID"/>
              </w:rPr>
            </w:pPr>
            <w:r w:rsidRPr="00291F6C">
              <w:rPr>
                <w:rFonts w:ascii="Times New Roman" w:hAnsi="Times New Roman"/>
                <w:lang w:val="id-ID"/>
              </w:rPr>
              <w:t>0,994</w:t>
            </w:r>
          </w:p>
        </w:tc>
        <w:tc>
          <w:tcPr>
            <w:cnfStyle w:val="000010000000" w:firstRow="0" w:lastRow="0" w:firstColumn="0" w:lastColumn="0" w:oddVBand="1" w:evenVBand="0" w:oddHBand="0" w:evenHBand="0" w:firstRowFirstColumn="0" w:firstRowLastColumn="0" w:lastRowFirstColumn="0" w:lastRowLastColumn="0"/>
            <w:tcW w:w="1276" w:type="dxa"/>
            <w:vMerge w:val="restart"/>
            <w:tcBorders>
              <w:left w:val="nil"/>
              <w:right w:val="nil"/>
            </w:tcBorders>
          </w:tcPr>
          <w:p w14:paraId="4D646811" w14:textId="77777777" w:rsidR="00042C65" w:rsidRPr="00291F6C" w:rsidRDefault="00042C65" w:rsidP="007E64D2">
            <w:pPr>
              <w:pStyle w:val="TableParagraph"/>
              <w:pBdr>
                <w:bar w:val="single" w:sz="4" w:color="auto"/>
              </w:pBdr>
              <w:rPr>
                <w:rFonts w:ascii="Times New Roman" w:hAnsi="Times New Roman"/>
                <w:lang w:val="id-ID"/>
              </w:rPr>
            </w:pPr>
          </w:p>
          <w:p w14:paraId="1FF92EEB" w14:textId="77777777" w:rsidR="00042C65" w:rsidRPr="00291F6C" w:rsidRDefault="00042C65" w:rsidP="007E64D2">
            <w:pPr>
              <w:pStyle w:val="TableParagraph"/>
              <w:pBdr>
                <w:bar w:val="single" w:sz="4" w:color="auto"/>
              </w:pBdr>
              <w:rPr>
                <w:rFonts w:ascii="Times New Roman" w:hAnsi="Times New Roman"/>
                <w:lang w:val="id-ID"/>
              </w:rPr>
            </w:pPr>
          </w:p>
          <w:p w14:paraId="35899F93" w14:textId="77777777" w:rsidR="00042C65" w:rsidRPr="00291F6C" w:rsidRDefault="00042C65" w:rsidP="007E64D2">
            <w:pPr>
              <w:pStyle w:val="TableParagraph"/>
              <w:pBdr>
                <w:bar w:val="single" w:sz="4" w:color="auto"/>
              </w:pBdr>
              <w:rPr>
                <w:rFonts w:ascii="Times New Roman" w:hAnsi="Times New Roman"/>
                <w:lang w:val="id-ID"/>
              </w:rPr>
            </w:pPr>
          </w:p>
          <w:p w14:paraId="7BBB98B3" w14:textId="77777777" w:rsidR="00042C65" w:rsidRPr="00291F6C" w:rsidRDefault="00042C65" w:rsidP="007E64D2">
            <w:pPr>
              <w:pStyle w:val="TableParagraph"/>
              <w:pBdr>
                <w:bar w:val="single" w:sz="4" w:color="auto"/>
              </w:pBdr>
              <w:jc w:val="center"/>
              <w:rPr>
                <w:rFonts w:ascii="Times New Roman" w:hAnsi="Times New Roman"/>
                <w:lang w:val="id-ID"/>
              </w:rPr>
            </w:pPr>
            <w:r w:rsidRPr="00291F6C">
              <w:rPr>
                <w:rFonts w:ascii="Times New Roman" w:hAnsi="Times New Roman"/>
                <w:lang w:val="id-ID"/>
              </w:rPr>
              <w:t>0,867</w:t>
            </w:r>
          </w:p>
        </w:tc>
        <w:tc>
          <w:tcPr>
            <w:cnfStyle w:val="000100000000" w:firstRow="0" w:lastRow="0" w:firstColumn="0" w:lastColumn="1" w:oddVBand="0" w:evenVBand="0" w:oddHBand="0" w:evenHBand="0" w:firstRowFirstColumn="0" w:firstRowLastColumn="0" w:lastRowFirstColumn="0" w:lastRowLastColumn="0"/>
            <w:tcW w:w="850" w:type="dxa"/>
            <w:vMerge w:val="restart"/>
            <w:tcBorders>
              <w:left w:val="nil"/>
            </w:tcBorders>
          </w:tcPr>
          <w:p w14:paraId="66DE041C" w14:textId="77777777" w:rsidR="00042C65" w:rsidRPr="00291F6C" w:rsidRDefault="00042C65" w:rsidP="007E64D2">
            <w:pPr>
              <w:pStyle w:val="TableParagraph"/>
              <w:pBdr>
                <w:bar w:val="single" w:sz="4" w:color="auto"/>
              </w:pBdr>
              <w:spacing w:line="228" w:lineRule="exact"/>
              <w:ind w:left="125"/>
              <w:rPr>
                <w:rFonts w:ascii="Times New Roman" w:hAnsi="Times New Roman"/>
                <w:b w:val="0"/>
                <w:lang w:val="id-ID"/>
              </w:rPr>
            </w:pPr>
          </w:p>
          <w:p w14:paraId="6E509464" w14:textId="77777777" w:rsidR="00042C65" w:rsidRPr="00291F6C" w:rsidRDefault="00042C65" w:rsidP="007E64D2">
            <w:pPr>
              <w:pStyle w:val="TableParagraph"/>
              <w:pBdr>
                <w:bar w:val="single" w:sz="4" w:color="auto"/>
              </w:pBdr>
              <w:spacing w:line="228" w:lineRule="exact"/>
              <w:ind w:left="125"/>
              <w:rPr>
                <w:rFonts w:ascii="Times New Roman" w:hAnsi="Times New Roman"/>
                <w:b w:val="0"/>
                <w:lang w:val="id-ID"/>
              </w:rPr>
            </w:pPr>
          </w:p>
          <w:p w14:paraId="2459A196" w14:textId="77777777" w:rsidR="00042C65" w:rsidRPr="00291F6C" w:rsidRDefault="00042C65" w:rsidP="007E64D2">
            <w:pPr>
              <w:pStyle w:val="TableParagraph"/>
              <w:pBdr>
                <w:bar w:val="single" w:sz="4" w:color="auto"/>
              </w:pBdr>
              <w:spacing w:line="228" w:lineRule="exact"/>
              <w:ind w:left="125"/>
              <w:rPr>
                <w:rFonts w:ascii="Times New Roman" w:hAnsi="Times New Roman"/>
                <w:b w:val="0"/>
                <w:lang w:val="id-ID"/>
              </w:rPr>
            </w:pPr>
          </w:p>
          <w:p w14:paraId="1D98C8A4" w14:textId="77777777" w:rsidR="00042C65" w:rsidRPr="00291F6C" w:rsidRDefault="00042C65" w:rsidP="007E64D2">
            <w:pPr>
              <w:pStyle w:val="TableParagraph"/>
              <w:pBdr>
                <w:bar w:val="single" w:sz="4" w:color="auto"/>
              </w:pBdr>
              <w:spacing w:line="228" w:lineRule="exact"/>
              <w:ind w:left="125"/>
              <w:rPr>
                <w:rFonts w:ascii="Times New Roman" w:hAnsi="Times New Roman"/>
                <w:b w:val="0"/>
                <w:lang w:val="id-ID"/>
              </w:rPr>
            </w:pPr>
            <w:r w:rsidRPr="00291F6C">
              <w:rPr>
                <w:rFonts w:ascii="Times New Roman" w:hAnsi="Times New Roman"/>
                <w:b w:val="0"/>
                <w:lang w:val="id-ID"/>
              </w:rPr>
              <w:t>0,965</w:t>
            </w:r>
          </w:p>
        </w:tc>
      </w:tr>
      <w:tr w:rsidR="00042C65" w:rsidRPr="00291F6C" w14:paraId="09D55C09" w14:textId="77777777" w:rsidTr="003A096C">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bottom w:val="none" w:sz="0" w:space="0" w:color="auto"/>
              <w:right w:val="nil"/>
            </w:tcBorders>
            <w:vAlign w:val="center"/>
          </w:tcPr>
          <w:p w14:paraId="44DFAE4C" w14:textId="77777777" w:rsidR="00042C65" w:rsidRPr="003A096C" w:rsidRDefault="00042C65" w:rsidP="003A096C">
            <w:pPr>
              <w:pStyle w:val="TableParagraph"/>
              <w:pBdr>
                <w:bar w:val="single" w:sz="4" w:color="auto"/>
              </w:pBdr>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542E62BD" w14:textId="77777777" w:rsidR="00042C65" w:rsidRPr="00291F6C" w:rsidRDefault="00042C65" w:rsidP="007E64D2">
            <w:pPr>
              <w:pStyle w:val="TableParagraph"/>
              <w:pBdr>
                <w:bar w:val="single" w:sz="4" w:color="auto"/>
              </w:pBdr>
              <w:spacing w:line="232" w:lineRule="exact"/>
              <w:ind w:left="191"/>
              <w:rPr>
                <w:rFonts w:ascii="Times New Roman" w:hAnsi="Times New Roman"/>
                <w:lang w:val="id-ID"/>
              </w:rPr>
            </w:pPr>
            <w:r w:rsidRPr="00291F6C">
              <w:rPr>
                <w:rFonts w:ascii="Times New Roman" w:hAnsi="Times New Roman"/>
                <w:lang w:val="id-ID"/>
              </w:rPr>
              <w:t>PU2</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128ED14B" w14:textId="77777777" w:rsidR="00042C65" w:rsidRPr="00291F6C" w:rsidRDefault="00042C65" w:rsidP="007E64D2">
            <w:pPr>
              <w:pStyle w:val="TableParagraph"/>
              <w:pBdr>
                <w:bar w:val="single" w:sz="4" w:color="auto"/>
              </w:pBdr>
              <w:spacing w:line="232" w:lineRule="exact"/>
              <w:ind w:left="26"/>
              <w:jc w:val="center"/>
              <w:rPr>
                <w:rFonts w:ascii="Times New Roman" w:hAnsi="Times New Roman"/>
                <w:lang w:val="id-ID"/>
              </w:rPr>
            </w:pPr>
            <w:r w:rsidRPr="00291F6C">
              <w:rPr>
                <w:rFonts w:ascii="Times New Roman" w:hAnsi="Times New Roman"/>
                <w:spacing w:val="-2"/>
                <w:lang w:val="id-ID"/>
              </w:rPr>
              <w:t>0,988</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0BFFDB8D" w14:textId="77777777" w:rsidR="00042C65" w:rsidRPr="00291F6C" w:rsidRDefault="00042C65" w:rsidP="007E64D2">
            <w:pPr>
              <w:pStyle w:val="TableParagraph"/>
              <w:pBdr>
                <w:bar w:val="single" w:sz="4" w:color="auto"/>
              </w:pBdr>
              <w:spacing w:line="232" w:lineRule="exact"/>
              <w:ind w:left="54" w:right="15"/>
              <w:jc w:val="center"/>
              <w:rPr>
                <w:rFonts w:ascii="Times New Roman" w:hAnsi="Times New Roman"/>
                <w:lang w:val="id-ID"/>
              </w:rPr>
            </w:pPr>
            <w:r w:rsidRPr="00291F6C">
              <w:rPr>
                <w:rFonts w:ascii="Times New Roman" w:hAnsi="Times New Roman"/>
                <w:spacing w:val="-2"/>
                <w:lang w:val="id-ID"/>
              </w:rPr>
              <w:t>1,413</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bottom w:val="none" w:sz="0" w:space="0" w:color="auto"/>
              <w:right w:val="nil"/>
            </w:tcBorders>
          </w:tcPr>
          <w:p w14:paraId="719677A0"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bottom w:val="none" w:sz="0" w:space="0" w:color="auto"/>
              <w:right w:val="nil"/>
            </w:tcBorders>
          </w:tcPr>
          <w:p w14:paraId="3478394D"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bottom w:val="none" w:sz="0" w:space="0" w:color="auto"/>
            </w:tcBorders>
          </w:tcPr>
          <w:p w14:paraId="033B0256" w14:textId="77777777" w:rsidR="00042C65" w:rsidRPr="00291F6C" w:rsidRDefault="00042C65" w:rsidP="007E64D2">
            <w:pPr>
              <w:pStyle w:val="TableParagraph"/>
              <w:pBdr>
                <w:bar w:val="single" w:sz="4" w:color="auto"/>
              </w:pBdr>
              <w:rPr>
                <w:rFonts w:ascii="Times New Roman" w:hAnsi="Times New Roman"/>
                <w:lang w:val="id-ID"/>
              </w:rPr>
            </w:pPr>
          </w:p>
        </w:tc>
      </w:tr>
      <w:tr w:rsidR="00042C65" w:rsidRPr="00291F6C" w14:paraId="1F6AD1ED" w14:textId="77777777" w:rsidTr="003A096C">
        <w:trPr>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vAlign w:val="center"/>
          </w:tcPr>
          <w:p w14:paraId="593880FD" w14:textId="77777777" w:rsidR="00042C65" w:rsidRPr="003A096C" w:rsidRDefault="00042C65" w:rsidP="003A096C">
            <w:pPr>
              <w:pStyle w:val="TableParagraph"/>
              <w:pBdr>
                <w:bar w:val="single" w:sz="4" w:color="auto"/>
              </w:pBdr>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67B951D3" w14:textId="77777777" w:rsidR="00042C65" w:rsidRPr="00291F6C" w:rsidRDefault="00042C65" w:rsidP="007E64D2">
            <w:pPr>
              <w:pStyle w:val="TableParagraph"/>
              <w:pBdr>
                <w:bar w:val="single" w:sz="4" w:color="auto"/>
              </w:pBdr>
              <w:spacing w:line="234" w:lineRule="exact"/>
              <w:ind w:left="191"/>
              <w:rPr>
                <w:rFonts w:ascii="Times New Roman" w:hAnsi="Times New Roman"/>
                <w:lang w:val="id-ID"/>
              </w:rPr>
            </w:pPr>
            <w:r w:rsidRPr="00291F6C">
              <w:rPr>
                <w:rFonts w:ascii="Times New Roman" w:hAnsi="Times New Roman"/>
                <w:lang w:val="id-ID"/>
              </w:rPr>
              <w:t>PU3</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4B84FA19"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lang w:val="id-ID"/>
              </w:rPr>
            </w:pPr>
            <w:r w:rsidRPr="00291F6C">
              <w:rPr>
                <w:rFonts w:ascii="Times New Roman" w:hAnsi="Times New Roman"/>
                <w:spacing w:val="-2"/>
                <w:lang w:val="id-ID"/>
              </w:rPr>
              <w:t>0,989</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477B60E1"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lang w:val="id-ID"/>
              </w:rPr>
            </w:pPr>
            <w:r w:rsidRPr="00291F6C">
              <w:rPr>
                <w:rFonts w:ascii="Times New Roman" w:hAnsi="Times New Roman"/>
                <w:spacing w:val="-2"/>
                <w:lang w:val="id-ID"/>
              </w:rPr>
              <w:t>1,412</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634082BC"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3CE44ED3"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1DB0B70B" w14:textId="77777777" w:rsidR="00042C65" w:rsidRPr="00291F6C" w:rsidRDefault="00042C65" w:rsidP="007E64D2">
            <w:pPr>
              <w:pStyle w:val="TableParagraph"/>
              <w:pBdr>
                <w:bar w:val="single" w:sz="4" w:color="auto"/>
              </w:pBdr>
              <w:rPr>
                <w:rFonts w:ascii="Times New Roman" w:hAnsi="Times New Roman"/>
                <w:lang w:val="id-ID"/>
              </w:rPr>
            </w:pPr>
          </w:p>
        </w:tc>
      </w:tr>
      <w:tr w:rsidR="00042C65" w:rsidRPr="00291F6C" w14:paraId="1C3DD758" w14:textId="77777777" w:rsidTr="003A096C">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bottom w:val="none" w:sz="0" w:space="0" w:color="auto"/>
              <w:right w:val="nil"/>
            </w:tcBorders>
            <w:vAlign w:val="center"/>
          </w:tcPr>
          <w:p w14:paraId="60043C06" w14:textId="77777777" w:rsidR="00042C65" w:rsidRPr="003A096C" w:rsidRDefault="00042C65" w:rsidP="003A096C">
            <w:pPr>
              <w:pStyle w:val="TableParagraph"/>
              <w:pBdr>
                <w:bar w:val="single" w:sz="4" w:color="auto"/>
              </w:pBdr>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1D7FA499" w14:textId="77777777" w:rsidR="00042C65" w:rsidRPr="00291F6C" w:rsidRDefault="00042C65" w:rsidP="007E64D2">
            <w:pPr>
              <w:pStyle w:val="TableParagraph"/>
              <w:pBdr>
                <w:bar w:val="single" w:sz="4" w:color="auto"/>
              </w:pBdr>
              <w:spacing w:line="234" w:lineRule="exact"/>
              <w:ind w:left="191"/>
              <w:rPr>
                <w:rFonts w:ascii="Times New Roman" w:hAnsi="Times New Roman"/>
                <w:spacing w:val="-2"/>
                <w:lang w:val="id-ID"/>
              </w:rPr>
            </w:pPr>
            <w:r w:rsidRPr="00291F6C">
              <w:rPr>
                <w:rFonts w:ascii="Times New Roman" w:hAnsi="Times New Roman"/>
                <w:spacing w:val="-2"/>
                <w:lang w:val="id-ID"/>
              </w:rPr>
              <w:t>PU4</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44DA4312"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spacing w:val="-2"/>
                <w:lang w:val="id-ID"/>
              </w:rPr>
            </w:pPr>
            <w:r w:rsidRPr="00291F6C">
              <w:rPr>
                <w:rFonts w:ascii="Times New Roman" w:hAnsi="Times New Roman"/>
                <w:spacing w:val="-2"/>
                <w:lang w:val="id-ID"/>
              </w:rPr>
              <w:t>0,989</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044BD9F1"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spacing w:val="-2"/>
                <w:lang w:val="id-ID"/>
              </w:rPr>
            </w:pPr>
            <w:r w:rsidRPr="00291F6C">
              <w:rPr>
                <w:rFonts w:ascii="Times New Roman" w:hAnsi="Times New Roman"/>
                <w:spacing w:val="-2"/>
                <w:lang w:val="id-ID"/>
              </w:rPr>
              <w:t>1,573</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bottom w:val="none" w:sz="0" w:space="0" w:color="auto"/>
              <w:right w:val="nil"/>
            </w:tcBorders>
          </w:tcPr>
          <w:p w14:paraId="6CF4A234"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bottom w:val="none" w:sz="0" w:space="0" w:color="auto"/>
              <w:right w:val="nil"/>
            </w:tcBorders>
          </w:tcPr>
          <w:p w14:paraId="7FFF92CF"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bottom w:val="none" w:sz="0" w:space="0" w:color="auto"/>
            </w:tcBorders>
          </w:tcPr>
          <w:p w14:paraId="0AAFFB06" w14:textId="77777777" w:rsidR="00042C65" w:rsidRPr="00291F6C" w:rsidRDefault="00042C65" w:rsidP="007E64D2">
            <w:pPr>
              <w:pStyle w:val="TableParagraph"/>
              <w:pBdr>
                <w:bar w:val="single" w:sz="4" w:color="auto"/>
              </w:pBdr>
              <w:rPr>
                <w:rFonts w:ascii="Times New Roman" w:hAnsi="Times New Roman"/>
                <w:lang w:val="id-ID"/>
              </w:rPr>
            </w:pPr>
          </w:p>
        </w:tc>
      </w:tr>
      <w:tr w:rsidR="00042C65" w:rsidRPr="00291F6C" w14:paraId="1707F6BC" w14:textId="77777777" w:rsidTr="003A096C">
        <w:trPr>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vAlign w:val="center"/>
          </w:tcPr>
          <w:p w14:paraId="0B7B0D5C" w14:textId="77777777" w:rsidR="00042C65" w:rsidRPr="003A096C" w:rsidRDefault="00042C65" w:rsidP="003A096C">
            <w:pPr>
              <w:pStyle w:val="TableParagraph"/>
              <w:pBdr>
                <w:bar w:val="single" w:sz="4" w:color="auto"/>
              </w:pBdr>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0ABC335B" w14:textId="77777777" w:rsidR="00042C65" w:rsidRPr="00291F6C" w:rsidRDefault="00042C65" w:rsidP="007E64D2">
            <w:pPr>
              <w:pStyle w:val="TableParagraph"/>
              <w:pBdr>
                <w:bar w:val="single" w:sz="4" w:color="auto"/>
              </w:pBdr>
              <w:spacing w:line="234" w:lineRule="exact"/>
              <w:ind w:left="191"/>
              <w:rPr>
                <w:rFonts w:ascii="Times New Roman" w:hAnsi="Times New Roman"/>
                <w:spacing w:val="-2"/>
                <w:lang w:val="id-ID"/>
              </w:rPr>
            </w:pPr>
            <w:r w:rsidRPr="00291F6C">
              <w:rPr>
                <w:rFonts w:ascii="Times New Roman" w:hAnsi="Times New Roman"/>
                <w:spacing w:val="-2"/>
                <w:lang w:val="id-ID"/>
              </w:rPr>
              <w:t>PU5</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710ACE9F"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spacing w:val="-2"/>
                <w:lang w:val="id-ID"/>
              </w:rPr>
            </w:pPr>
            <w:r w:rsidRPr="00291F6C">
              <w:rPr>
                <w:rFonts w:ascii="Times New Roman" w:hAnsi="Times New Roman"/>
                <w:spacing w:val="-2"/>
                <w:lang w:val="id-ID"/>
              </w:rPr>
              <w:t>0,987</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46A59C2D"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spacing w:val="-2"/>
                <w:lang w:val="id-ID"/>
              </w:rPr>
            </w:pPr>
            <w:r w:rsidRPr="00291F6C">
              <w:rPr>
                <w:rFonts w:ascii="Times New Roman" w:hAnsi="Times New Roman"/>
                <w:spacing w:val="-2"/>
                <w:lang w:val="id-ID"/>
              </w:rPr>
              <w:t>1,550</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5A655246"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7C121ECB"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5E344A01" w14:textId="77777777" w:rsidR="00042C65" w:rsidRPr="00291F6C" w:rsidRDefault="00042C65" w:rsidP="007E64D2">
            <w:pPr>
              <w:pStyle w:val="TableParagraph"/>
              <w:pBdr>
                <w:bar w:val="single" w:sz="4" w:color="auto"/>
              </w:pBdr>
              <w:rPr>
                <w:rFonts w:ascii="Times New Roman" w:hAnsi="Times New Roman"/>
                <w:lang w:val="id-ID"/>
              </w:rPr>
            </w:pPr>
          </w:p>
        </w:tc>
      </w:tr>
      <w:tr w:rsidR="00042C65" w:rsidRPr="00291F6C" w14:paraId="145DDBBC" w14:textId="77777777" w:rsidTr="003A096C">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right w:val="nil"/>
            </w:tcBorders>
            <w:vAlign w:val="center"/>
          </w:tcPr>
          <w:p w14:paraId="27915321" w14:textId="77777777" w:rsidR="00042C65" w:rsidRPr="003A096C" w:rsidRDefault="00042C65" w:rsidP="003A096C">
            <w:pPr>
              <w:pStyle w:val="TableParagraph"/>
              <w:pBdr>
                <w:bar w:val="single" w:sz="4" w:color="auto"/>
              </w:pBdr>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right w:val="nil"/>
            </w:tcBorders>
          </w:tcPr>
          <w:p w14:paraId="0D2EE1BF" w14:textId="77777777" w:rsidR="00042C65" w:rsidRPr="00291F6C" w:rsidRDefault="00042C65" w:rsidP="007E64D2">
            <w:pPr>
              <w:pStyle w:val="TableParagraph"/>
              <w:pBdr>
                <w:bar w:val="single" w:sz="4" w:color="auto"/>
              </w:pBdr>
              <w:spacing w:line="234" w:lineRule="exact"/>
              <w:ind w:left="191"/>
              <w:rPr>
                <w:rFonts w:ascii="Times New Roman" w:hAnsi="Times New Roman"/>
                <w:bCs/>
                <w:spacing w:val="-2"/>
                <w:lang w:val="id-ID"/>
              </w:rPr>
            </w:pPr>
            <w:r w:rsidRPr="00291F6C">
              <w:rPr>
                <w:rFonts w:ascii="Times New Roman" w:hAnsi="Times New Roman"/>
                <w:bCs/>
                <w:spacing w:val="-2"/>
                <w:lang w:val="id-ID"/>
              </w:rPr>
              <w:t>PU6</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right w:val="nil"/>
            </w:tcBorders>
          </w:tcPr>
          <w:p w14:paraId="5A971E2C"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bCs/>
                <w:spacing w:val="-2"/>
                <w:lang w:val="id-ID"/>
              </w:rPr>
            </w:pPr>
            <w:r w:rsidRPr="00291F6C">
              <w:rPr>
                <w:rFonts w:ascii="Times New Roman" w:hAnsi="Times New Roman"/>
                <w:bCs/>
                <w:spacing w:val="-2"/>
                <w:lang w:val="id-ID"/>
              </w:rPr>
              <w:t>0,973</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right w:val="nil"/>
            </w:tcBorders>
          </w:tcPr>
          <w:p w14:paraId="726D6A41"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bCs/>
                <w:spacing w:val="-2"/>
                <w:lang w:val="id-ID"/>
              </w:rPr>
            </w:pPr>
            <w:r w:rsidRPr="00291F6C">
              <w:rPr>
                <w:rFonts w:ascii="Times New Roman" w:hAnsi="Times New Roman"/>
                <w:bCs/>
                <w:spacing w:val="-2"/>
                <w:lang w:val="id-ID"/>
              </w:rPr>
              <w:t>1,510</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right w:val="nil"/>
            </w:tcBorders>
          </w:tcPr>
          <w:p w14:paraId="6A922B82"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right w:val="nil"/>
            </w:tcBorders>
          </w:tcPr>
          <w:p w14:paraId="049C09A6"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tcBorders>
          </w:tcPr>
          <w:p w14:paraId="712ADC99" w14:textId="77777777" w:rsidR="00042C65" w:rsidRPr="00291F6C" w:rsidRDefault="00042C65" w:rsidP="007E64D2">
            <w:pPr>
              <w:pStyle w:val="TableParagraph"/>
              <w:pBdr>
                <w:bar w:val="single" w:sz="4" w:color="auto"/>
              </w:pBdr>
              <w:rPr>
                <w:rFonts w:ascii="Times New Roman" w:hAnsi="Times New Roman"/>
                <w:lang w:val="id-ID"/>
              </w:rPr>
            </w:pPr>
          </w:p>
        </w:tc>
      </w:tr>
      <w:tr w:rsidR="00042C65" w:rsidRPr="00291F6C" w14:paraId="3F325780" w14:textId="77777777" w:rsidTr="003A096C">
        <w:trPr>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vAlign w:val="center"/>
          </w:tcPr>
          <w:p w14:paraId="6FC38267" w14:textId="77777777" w:rsidR="00042C65" w:rsidRPr="003A096C" w:rsidRDefault="00042C65" w:rsidP="003A096C">
            <w:pPr>
              <w:pStyle w:val="TableParagraph"/>
              <w:pBdr>
                <w:bar w:val="single" w:sz="4" w:color="auto"/>
              </w:pBdr>
              <w:ind w:left="35"/>
              <w:rPr>
                <w:rFonts w:ascii="Times New Roman" w:hAnsi="Times New Roman"/>
                <w:b w:val="0"/>
                <w:bCs w:val="0"/>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3A6E91B8" w14:textId="77777777" w:rsidR="00042C65" w:rsidRPr="00291F6C" w:rsidRDefault="00042C65" w:rsidP="007E64D2">
            <w:pPr>
              <w:pStyle w:val="TableParagraph"/>
              <w:pBdr>
                <w:bar w:val="single" w:sz="4" w:color="auto"/>
              </w:pBdr>
              <w:spacing w:line="234" w:lineRule="exact"/>
              <w:ind w:left="191"/>
              <w:rPr>
                <w:rFonts w:ascii="Times New Roman" w:hAnsi="Times New Roman"/>
                <w:bCs/>
                <w:spacing w:val="-2"/>
                <w:lang w:val="id-ID"/>
              </w:rPr>
            </w:pPr>
            <w:r w:rsidRPr="00291F6C">
              <w:rPr>
                <w:rFonts w:ascii="Times New Roman" w:hAnsi="Times New Roman"/>
                <w:bCs/>
                <w:spacing w:val="-2"/>
                <w:lang w:val="id-ID"/>
              </w:rPr>
              <w:t>PU7</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3ED913B0"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bCs/>
                <w:spacing w:val="-2"/>
                <w:lang w:val="id-ID"/>
              </w:rPr>
            </w:pPr>
            <w:r w:rsidRPr="00291F6C">
              <w:rPr>
                <w:rFonts w:ascii="Times New Roman" w:hAnsi="Times New Roman"/>
                <w:bCs/>
                <w:spacing w:val="-2"/>
                <w:lang w:val="id-ID"/>
              </w:rPr>
              <w:t>0,974</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28D52A98"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bCs/>
                <w:spacing w:val="-2"/>
                <w:lang w:val="id-ID"/>
              </w:rPr>
            </w:pPr>
            <w:r w:rsidRPr="00291F6C">
              <w:rPr>
                <w:rFonts w:ascii="Times New Roman" w:hAnsi="Times New Roman"/>
                <w:bCs/>
                <w:spacing w:val="-2"/>
                <w:lang w:val="id-ID"/>
              </w:rPr>
              <w:t>1,445</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14CFD307"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03DF63CD"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2C04620D" w14:textId="77777777" w:rsidR="00042C65" w:rsidRPr="00291F6C" w:rsidRDefault="00042C65" w:rsidP="007E64D2">
            <w:pPr>
              <w:pStyle w:val="TableParagraph"/>
              <w:pBdr>
                <w:bar w:val="single" w:sz="4" w:color="auto"/>
              </w:pBdr>
              <w:rPr>
                <w:rFonts w:ascii="Times New Roman" w:hAnsi="Times New Roman"/>
                <w:lang w:val="id-ID"/>
              </w:rPr>
            </w:pPr>
          </w:p>
        </w:tc>
      </w:tr>
      <w:tr w:rsidR="00042C65" w:rsidRPr="00291F6C" w14:paraId="36676A89" w14:textId="77777777" w:rsidTr="003A096C">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val="restart"/>
            <w:tcBorders>
              <w:top w:val="none" w:sz="0" w:space="0" w:color="auto"/>
              <w:bottom w:val="none" w:sz="0" w:space="0" w:color="auto"/>
              <w:right w:val="nil"/>
            </w:tcBorders>
            <w:vAlign w:val="center"/>
          </w:tcPr>
          <w:p w14:paraId="0953ADFC" w14:textId="77777777" w:rsidR="00042C65" w:rsidRPr="003A096C" w:rsidRDefault="00042C65" w:rsidP="003A096C">
            <w:pPr>
              <w:pStyle w:val="TableParagraph"/>
              <w:pBdr>
                <w:bar w:val="single" w:sz="4" w:color="auto"/>
              </w:pBdr>
              <w:ind w:left="35"/>
              <w:rPr>
                <w:rFonts w:ascii="Times New Roman" w:hAnsi="Times New Roman"/>
                <w:b w:val="0"/>
                <w:bCs w:val="0"/>
                <w:lang w:val="id-ID"/>
              </w:rPr>
            </w:pPr>
            <w:r w:rsidRPr="003A096C">
              <w:rPr>
                <w:rFonts w:ascii="Times New Roman" w:hAnsi="Times New Roman"/>
                <w:b w:val="0"/>
                <w:bCs w:val="0"/>
                <w:lang w:val="id-ID"/>
              </w:rPr>
              <w:t xml:space="preserve">Niat untuk terus menggunakan </w:t>
            </w: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6A463FE9" w14:textId="77777777" w:rsidR="00042C65" w:rsidRPr="00291F6C" w:rsidRDefault="00042C65" w:rsidP="007E64D2">
            <w:pPr>
              <w:pStyle w:val="TableParagraph"/>
              <w:pBdr>
                <w:bar w:val="single" w:sz="4" w:color="auto"/>
              </w:pBdr>
              <w:spacing w:line="234" w:lineRule="exact"/>
              <w:ind w:left="191"/>
              <w:rPr>
                <w:rFonts w:ascii="Times New Roman" w:hAnsi="Times New Roman"/>
                <w:spacing w:val="-2"/>
                <w:lang w:val="id-ID"/>
              </w:rPr>
            </w:pPr>
            <w:r w:rsidRPr="00291F6C">
              <w:rPr>
                <w:rFonts w:ascii="Times New Roman" w:hAnsi="Times New Roman"/>
                <w:spacing w:val="-2"/>
                <w:lang w:val="id-ID"/>
              </w:rPr>
              <w:t>ICU1</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240EC3A9"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spacing w:val="-2"/>
                <w:lang w:val="id-ID"/>
              </w:rPr>
            </w:pPr>
            <w:r w:rsidRPr="00291F6C">
              <w:rPr>
                <w:rFonts w:ascii="Times New Roman" w:hAnsi="Times New Roman"/>
                <w:spacing w:val="-2"/>
                <w:lang w:val="id-ID"/>
              </w:rPr>
              <w:t>0,995</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6574E117"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spacing w:val="-2"/>
                <w:lang w:val="id-ID"/>
              </w:rPr>
            </w:pPr>
            <w:r w:rsidRPr="00291F6C">
              <w:rPr>
                <w:rFonts w:ascii="Times New Roman" w:hAnsi="Times New Roman"/>
                <w:spacing w:val="-2"/>
                <w:lang w:val="id-ID"/>
              </w:rPr>
              <w:t>1,302</w:t>
            </w:r>
          </w:p>
        </w:tc>
        <w:tc>
          <w:tcPr>
            <w:cnfStyle w:val="000001000000" w:firstRow="0" w:lastRow="0" w:firstColumn="0" w:lastColumn="0" w:oddVBand="0" w:evenVBand="1" w:oddHBand="0" w:evenHBand="0" w:firstRowFirstColumn="0" w:firstRowLastColumn="0" w:lastRowFirstColumn="0" w:lastRowLastColumn="0"/>
            <w:tcW w:w="1458" w:type="dxa"/>
            <w:vMerge w:val="restart"/>
            <w:tcBorders>
              <w:top w:val="none" w:sz="0" w:space="0" w:color="auto"/>
              <w:left w:val="nil"/>
              <w:bottom w:val="none" w:sz="0" w:space="0" w:color="auto"/>
              <w:right w:val="nil"/>
            </w:tcBorders>
          </w:tcPr>
          <w:p w14:paraId="4FEC201F" w14:textId="77777777" w:rsidR="00042C65" w:rsidRPr="00291F6C" w:rsidRDefault="00042C65" w:rsidP="007E64D2">
            <w:pPr>
              <w:pStyle w:val="TableParagraph"/>
              <w:pBdr>
                <w:bar w:val="single" w:sz="4" w:color="auto"/>
              </w:pBdr>
              <w:rPr>
                <w:rFonts w:ascii="Times New Roman" w:hAnsi="Times New Roman"/>
                <w:lang w:val="id-ID"/>
              </w:rPr>
            </w:pPr>
          </w:p>
          <w:p w14:paraId="30992D43" w14:textId="77777777" w:rsidR="00042C65" w:rsidRPr="00291F6C" w:rsidRDefault="00042C65" w:rsidP="007E64D2">
            <w:pPr>
              <w:pStyle w:val="TableParagraph"/>
              <w:pBdr>
                <w:bar w:val="single" w:sz="4" w:color="auto"/>
              </w:pBdr>
              <w:jc w:val="center"/>
              <w:rPr>
                <w:rFonts w:ascii="Times New Roman" w:hAnsi="Times New Roman"/>
                <w:lang w:val="id-ID"/>
              </w:rPr>
            </w:pPr>
          </w:p>
          <w:p w14:paraId="7F6A41AC" w14:textId="77777777" w:rsidR="00042C65" w:rsidRPr="00291F6C" w:rsidRDefault="00042C65" w:rsidP="007E64D2">
            <w:pPr>
              <w:pStyle w:val="TableParagraph"/>
              <w:pBdr>
                <w:bar w:val="single" w:sz="4" w:color="auto"/>
              </w:pBdr>
              <w:jc w:val="center"/>
              <w:rPr>
                <w:rFonts w:ascii="Times New Roman" w:hAnsi="Times New Roman"/>
                <w:lang w:val="id-ID"/>
              </w:rPr>
            </w:pPr>
            <w:r w:rsidRPr="00291F6C">
              <w:rPr>
                <w:rFonts w:ascii="Times New Roman" w:hAnsi="Times New Roman"/>
                <w:lang w:val="id-ID"/>
              </w:rPr>
              <w:t>0,998</w:t>
            </w:r>
          </w:p>
          <w:p w14:paraId="2A6657A0" w14:textId="77777777" w:rsidR="00042C65" w:rsidRPr="00291F6C" w:rsidRDefault="00042C65" w:rsidP="007E64D2">
            <w:pPr>
              <w:pStyle w:val="TableParagraph"/>
              <w:pBdr>
                <w:bar w:val="single" w:sz="4" w:color="auto"/>
              </w:pBdr>
              <w:jc w:val="cente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val="restart"/>
            <w:tcBorders>
              <w:top w:val="none" w:sz="0" w:space="0" w:color="auto"/>
              <w:left w:val="nil"/>
              <w:bottom w:val="none" w:sz="0" w:space="0" w:color="auto"/>
              <w:right w:val="nil"/>
            </w:tcBorders>
          </w:tcPr>
          <w:p w14:paraId="333C5D95" w14:textId="77777777" w:rsidR="00042C65" w:rsidRPr="00291F6C" w:rsidRDefault="00042C65" w:rsidP="007E64D2">
            <w:pPr>
              <w:pStyle w:val="TableParagraph"/>
              <w:pBdr>
                <w:bar w:val="single" w:sz="4" w:color="auto"/>
              </w:pBdr>
              <w:jc w:val="center"/>
              <w:rPr>
                <w:rFonts w:ascii="Times New Roman" w:hAnsi="Times New Roman"/>
                <w:lang w:val="id-ID"/>
              </w:rPr>
            </w:pPr>
          </w:p>
          <w:p w14:paraId="2DDEE968" w14:textId="77777777" w:rsidR="00042C65" w:rsidRPr="00291F6C" w:rsidRDefault="00042C65" w:rsidP="007E64D2">
            <w:pPr>
              <w:pStyle w:val="TableParagraph"/>
              <w:pBdr>
                <w:bar w:val="single" w:sz="4" w:color="auto"/>
              </w:pBdr>
              <w:jc w:val="center"/>
              <w:rPr>
                <w:rFonts w:ascii="Times New Roman" w:hAnsi="Times New Roman"/>
                <w:lang w:val="id-ID"/>
              </w:rPr>
            </w:pPr>
          </w:p>
          <w:p w14:paraId="5BAD112C" w14:textId="77777777" w:rsidR="00042C65" w:rsidRPr="00291F6C" w:rsidRDefault="00042C65" w:rsidP="007E64D2">
            <w:pPr>
              <w:pStyle w:val="TableParagraph"/>
              <w:pBdr>
                <w:bar w:val="single" w:sz="4" w:color="auto"/>
              </w:pBdr>
              <w:jc w:val="center"/>
              <w:rPr>
                <w:rFonts w:ascii="Times New Roman" w:hAnsi="Times New Roman"/>
                <w:lang w:val="id-ID"/>
              </w:rPr>
            </w:pPr>
            <w:r w:rsidRPr="00291F6C">
              <w:rPr>
                <w:rFonts w:ascii="Times New Roman" w:hAnsi="Times New Roman"/>
                <w:lang w:val="id-ID"/>
              </w:rPr>
              <w:t>0,846</w:t>
            </w:r>
          </w:p>
        </w:tc>
        <w:tc>
          <w:tcPr>
            <w:cnfStyle w:val="000100000000" w:firstRow="0" w:lastRow="0" w:firstColumn="0" w:lastColumn="1" w:oddVBand="0" w:evenVBand="0" w:oddHBand="0" w:evenHBand="0" w:firstRowFirstColumn="0" w:firstRowLastColumn="0" w:lastRowFirstColumn="0" w:lastRowLastColumn="0"/>
            <w:tcW w:w="850" w:type="dxa"/>
            <w:vMerge w:val="restart"/>
            <w:tcBorders>
              <w:top w:val="none" w:sz="0" w:space="0" w:color="auto"/>
              <w:left w:val="nil"/>
              <w:bottom w:val="none" w:sz="0" w:space="0" w:color="auto"/>
            </w:tcBorders>
          </w:tcPr>
          <w:p w14:paraId="1978AF63" w14:textId="77777777" w:rsidR="00042C65" w:rsidRPr="00291F6C" w:rsidRDefault="00042C65" w:rsidP="007E64D2">
            <w:pPr>
              <w:pStyle w:val="TableParagraph"/>
              <w:pBdr>
                <w:bar w:val="single" w:sz="4" w:color="auto"/>
              </w:pBdr>
              <w:jc w:val="center"/>
              <w:rPr>
                <w:rFonts w:ascii="Times New Roman" w:hAnsi="Times New Roman"/>
                <w:lang w:val="id-ID"/>
              </w:rPr>
            </w:pPr>
          </w:p>
          <w:p w14:paraId="45ED19BE" w14:textId="77777777" w:rsidR="00042C65" w:rsidRPr="00291F6C" w:rsidRDefault="00042C65" w:rsidP="007E64D2">
            <w:pPr>
              <w:pStyle w:val="TableParagraph"/>
              <w:pBdr>
                <w:bar w:val="single" w:sz="4" w:color="auto"/>
              </w:pBdr>
              <w:jc w:val="center"/>
              <w:rPr>
                <w:rFonts w:ascii="Times New Roman" w:hAnsi="Times New Roman"/>
                <w:lang w:val="id-ID"/>
              </w:rPr>
            </w:pPr>
          </w:p>
          <w:p w14:paraId="34017161" w14:textId="77777777" w:rsidR="00042C65" w:rsidRPr="00291F6C" w:rsidRDefault="00042C65" w:rsidP="007E64D2">
            <w:pPr>
              <w:pStyle w:val="TableParagraph"/>
              <w:pBdr>
                <w:bar w:val="single" w:sz="4" w:color="auto"/>
              </w:pBdr>
              <w:jc w:val="center"/>
              <w:rPr>
                <w:rFonts w:ascii="Times New Roman" w:hAnsi="Times New Roman"/>
                <w:b w:val="0"/>
                <w:lang w:val="id-ID"/>
              </w:rPr>
            </w:pPr>
            <w:r w:rsidRPr="00291F6C">
              <w:rPr>
                <w:rFonts w:ascii="Times New Roman" w:hAnsi="Times New Roman"/>
                <w:b w:val="0"/>
                <w:lang w:val="id-ID"/>
              </w:rPr>
              <w:t>0,991</w:t>
            </w:r>
          </w:p>
        </w:tc>
      </w:tr>
      <w:tr w:rsidR="00042C65" w:rsidRPr="00291F6C" w14:paraId="43C2B3F7" w14:textId="77777777" w:rsidTr="003A096C">
        <w:trPr>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tcPr>
          <w:p w14:paraId="386ECA82" w14:textId="77777777" w:rsidR="00042C65" w:rsidRPr="00291F6C" w:rsidRDefault="00042C65" w:rsidP="007E64D2">
            <w:pPr>
              <w:pStyle w:val="TableParagraph"/>
              <w:pBdr>
                <w:bar w:val="single" w:sz="4" w:color="auto"/>
              </w:pBdr>
              <w:jc w:val="cente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0D5BB4AC" w14:textId="77777777" w:rsidR="00042C65" w:rsidRPr="00291F6C" w:rsidRDefault="00042C65" w:rsidP="007E64D2">
            <w:pPr>
              <w:pStyle w:val="TableParagraph"/>
              <w:pBdr>
                <w:bar w:val="single" w:sz="4" w:color="auto"/>
              </w:pBdr>
              <w:spacing w:line="234" w:lineRule="exact"/>
              <w:ind w:left="191"/>
              <w:rPr>
                <w:rFonts w:ascii="Times New Roman" w:hAnsi="Times New Roman"/>
                <w:spacing w:val="-2"/>
                <w:lang w:val="id-ID"/>
              </w:rPr>
            </w:pPr>
            <w:r w:rsidRPr="00291F6C">
              <w:rPr>
                <w:rFonts w:ascii="Times New Roman" w:hAnsi="Times New Roman"/>
                <w:spacing w:val="-2"/>
                <w:lang w:val="id-ID"/>
              </w:rPr>
              <w:t>ICU2</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122EDCFD"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spacing w:val="-2"/>
                <w:lang w:val="id-ID"/>
              </w:rPr>
            </w:pPr>
            <w:r w:rsidRPr="00291F6C">
              <w:rPr>
                <w:rFonts w:ascii="Times New Roman" w:hAnsi="Times New Roman"/>
                <w:spacing w:val="-2"/>
                <w:lang w:val="id-ID"/>
              </w:rPr>
              <w:t>0,996</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2AE099B9"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spacing w:val="-2"/>
                <w:lang w:val="id-ID"/>
              </w:rPr>
            </w:pPr>
            <w:r w:rsidRPr="00291F6C">
              <w:rPr>
                <w:rFonts w:ascii="Times New Roman" w:hAnsi="Times New Roman"/>
                <w:spacing w:val="-2"/>
                <w:lang w:val="id-ID"/>
              </w:rPr>
              <w:t>1,569</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05761073"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1D61AEC5"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477A8EBD" w14:textId="77777777" w:rsidR="00042C65" w:rsidRPr="00291F6C" w:rsidRDefault="00042C65" w:rsidP="007E64D2">
            <w:pPr>
              <w:pStyle w:val="TableParagraph"/>
              <w:pBdr>
                <w:bar w:val="single" w:sz="4" w:color="auto"/>
              </w:pBdr>
              <w:rPr>
                <w:rFonts w:ascii="Times New Roman" w:hAnsi="Times New Roman"/>
                <w:lang w:val="id-ID"/>
              </w:rPr>
            </w:pPr>
          </w:p>
        </w:tc>
      </w:tr>
      <w:tr w:rsidR="00042C65" w:rsidRPr="00291F6C" w14:paraId="07BFD205" w14:textId="77777777" w:rsidTr="003A096C">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bottom w:val="none" w:sz="0" w:space="0" w:color="auto"/>
              <w:right w:val="nil"/>
            </w:tcBorders>
          </w:tcPr>
          <w:p w14:paraId="1F7ED343" w14:textId="77777777" w:rsidR="00042C65" w:rsidRPr="00291F6C" w:rsidRDefault="00042C65" w:rsidP="007E64D2">
            <w:pPr>
              <w:pStyle w:val="TableParagraph"/>
              <w:pBdr>
                <w:bar w:val="single" w:sz="4" w:color="auto"/>
              </w:pBdr>
              <w:jc w:val="cente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bottom w:val="none" w:sz="0" w:space="0" w:color="auto"/>
              <w:right w:val="nil"/>
            </w:tcBorders>
          </w:tcPr>
          <w:p w14:paraId="5F7B8495" w14:textId="77777777" w:rsidR="00042C65" w:rsidRPr="00291F6C" w:rsidRDefault="00042C65" w:rsidP="007E64D2">
            <w:pPr>
              <w:pStyle w:val="TableParagraph"/>
              <w:pBdr>
                <w:bar w:val="single" w:sz="4" w:color="auto"/>
              </w:pBdr>
              <w:spacing w:line="234" w:lineRule="exact"/>
              <w:ind w:left="191"/>
              <w:rPr>
                <w:rFonts w:ascii="Times New Roman" w:hAnsi="Times New Roman"/>
                <w:spacing w:val="-2"/>
                <w:lang w:val="id-ID"/>
              </w:rPr>
            </w:pPr>
            <w:r w:rsidRPr="00291F6C">
              <w:rPr>
                <w:rFonts w:ascii="Times New Roman" w:hAnsi="Times New Roman"/>
                <w:spacing w:val="-2"/>
                <w:lang w:val="id-ID"/>
              </w:rPr>
              <w:t>ICU3</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bottom w:val="none" w:sz="0" w:space="0" w:color="auto"/>
              <w:right w:val="nil"/>
            </w:tcBorders>
          </w:tcPr>
          <w:p w14:paraId="209A40C4"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spacing w:val="-2"/>
                <w:lang w:val="id-ID"/>
              </w:rPr>
            </w:pPr>
            <w:r w:rsidRPr="00291F6C">
              <w:rPr>
                <w:rFonts w:ascii="Times New Roman" w:hAnsi="Times New Roman"/>
                <w:spacing w:val="-2"/>
                <w:lang w:val="id-ID"/>
              </w:rPr>
              <w:t>0,998</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bottom w:val="none" w:sz="0" w:space="0" w:color="auto"/>
              <w:right w:val="nil"/>
            </w:tcBorders>
          </w:tcPr>
          <w:p w14:paraId="58B3639D"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spacing w:val="-2"/>
                <w:lang w:val="id-ID"/>
              </w:rPr>
            </w:pPr>
            <w:r w:rsidRPr="00291F6C">
              <w:rPr>
                <w:rFonts w:ascii="Times New Roman" w:hAnsi="Times New Roman"/>
                <w:spacing w:val="-2"/>
                <w:lang w:val="id-ID"/>
              </w:rPr>
              <w:t>1,522</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bottom w:val="none" w:sz="0" w:space="0" w:color="auto"/>
              <w:right w:val="nil"/>
            </w:tcBorders>
          </w:tcPr>
          <w:p w14:paraId="750151A7"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bottom w:val="none" w:sz="0" w:space="0" w:color="auto"/>
              <w:right w:val="nil"/>
            </w:tcBorders>
          </w:tcPr>
          <w:p w14:paraId="4EA668C8"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bottom w:val="none" w:sz="0" w:space="0" w:color="auto"/>
            </w:tcBorders>
          </w:tcPr>
          <w:p w14:paraId="610E96E6" w14:textId="77777777" w:rsidR="00042C65" w:rsidRPr="00291F6C" w:rsidRDefault="00042C65" w:rsidP="007E64D2">
            <w:pPr>
              <w:pStyle w:val="TableParagraph"/>
              <w:pBdr>
                <w:bar w:val="single" w:sz="4" w:color="auto"/>
              </w:pBdr>
              <w:rPr>
                <w:rFonts w:ascii="Times New Roman" w:hAnsi="Times New Roman"/>
                <w:lang w:val="id-ID"/>
              </w:rPr>
            </w:pPr>
          </w:p>
        </w:tc>
      </w:tr>
      <w:tr w:rsidR="00042C65" w:rsidRPr="00291F6C" w14:paraId="55127646" w14:textId="77777777" w:rsidTr="003A096C">
        <w:trPr>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tcBorders>
              <w:right w:val="nil"/>
            </w:tcBorders>
          </w:tcPr>
          <w:p w14:paraId="64E8C2D6" w14:textId="77777777" w:rsidR="00042C65" w:rsidRPr="00291F6C" w:rsidRDefault="00042C65" w:rsidP="007E64D2">
            <w:pPr>
              <w:pStyle w:val="TableParagraph"/>
              <w:pBdr>
                <w:bar w:val="single" w:sz="4" w:color="auto"/>
              </w:pBdr>
              <w:jc w:val="cente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left w:val="nil"/>
              <w:right w:val="nil"/>
            </w:tcBorders>
          </w:tcPr>
          <w:p w14:paraId="50876E59" w14:textId="77777777" w:rsidR="00042C65" w:rsidRPr="00291F6C" w:rsidRDefault="00042C65" w:rsidP="007E64D2">
            <w:pPr>
              <w:pStyle w:val="TableParagraph"/>
              <w:pBdr>
                <w:bar w:val="single" w:sz="4" w:color="auto"/>
              </w:pBdr>
              <w:spacing w:line="234" w:lineRule="exact"/>
              <w:ind w:left="191"/>
              <w:rPr>
                <w:rFonts w:ascii="Times New Roman" w:hAnsi="Times New Roman"/>
                <w:spacing w:val="-2"/>
                <w:lang w:val="id-ID"/>
              </w:rPr>
            </w:pPr>
            <w:r w:rsidRPr="00291F6C">
              <w:rPr>
                <w:rFonts w:ascii="Times New Roman" w:hAnsi="Times New Roman"/>
                <w:spacing w:val="-2"/>
                <w:lang w:val="id-ID"/>
              </w:rPr>
              <w:t>ICU4</w:t>
            </w:r>
          </w:p>
        </w:tc>
        <w:tc>
          <w:tcPr>
            <w:cnfStyle w:val="000001000000" w:firstRow="0" w:lastRow="0" w:firstColumn="0" w:lastColumn="0" w:oddVBand="0" w:evenVBand="1" w:oddHBand="0" w:evenHBand="0" w:firstRowFirstColumn="0" w:firstRowLastColumn="0" w:lastRowFirstColumn="0" w:lastRowLastColumn="0"/>
            <w:tcW w:w="980" w:type="dxa"/>
            <w:tcBorders>
              <w:left w:val="nil"/>
              <w:right w:val="nil"/>
            </w:tcBorders>
          </w:tcPr>
          <w:p w14:paraId="76A127AB"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spacing w:val="-2"/>
                <w:lang w:val="id-ID"/>
              </w:rPr>
            </w:pPr>
            <w:r w:rsidRPr="00291F6C">
              <w:rPr>
                <w:rFonts w:ascii="Times New Roman" w:hAnsi="Times New Roman"/>
                <w:spacing w:val="-2"/>
                <w:lang w:val="id-ID"/>
              </w:rPr>
              <w:t>0,992</w:t>
            </w:r>
          </w:p>
        </w:tc>
        <w:tc>
          <w:tcPr>
            <w:cnfStyle w:val="000010000000" w:firstRow="0" w:lastRow="0" w:firstColumn="0" w:lastColumn="0" w:oddVBand="1" w:evenVBand="0" w:oddHBand="0" w:evenHBand="0" w:firstRowFirstColumn="0" w:firstRowLastColumn="0" w:lastRowFirstColumn="0" w:lastRowLastColumn="0"/>
            <w:tcW w:w="969" w:type="dxa"/>
            <w:tcBorders>
              <w:left w:val="nil"/>
              <w:right w:val="nil"/>
            </w:tcBorders>
          </w:tcPr>
          <w:p w14:paraId="1F7BB512"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spacing w:val="-2"/>
                <w:lang w:val="id-ID"/>
              </w:rPr>
            </w:pPr>
            <w:r w:rsidRPr="00291F6C">
              <w:rPr>
                <w:rFonts w:ascii="Times New Roman" w:hAnsi="Times New Roman"/>
                <w:spacing w:val="-2"/>
                <w:lang w:val="id-ID"/>
              </w:rPr>
              <w:t>1,527</w:t>
            </w:r>
          </w:p>
        </w:tc>
        <w:tc>
          <w:tcPr>
            <w:cnfStyle w:val="000001000000" w:firstRow="0" w:lastRow="0" w:firstColumn="0" w:lastColumn="0" w:oddVBand="0" w:evenVBand="1" w:oddHBand="0" w:evenHBand="0" w:firstRowFirstColumn="0" w:firstRowLastColumn="0" w:lastRowFirstColumn="0" w:lastRowLastColumn="0"/>
            <w:tcW w:w="1458" w:type="dxa"/>
            <w:vMerge/>
            <w:tcBorders>
              <w:left w:val="nil"/>
              <w:right w:val="nil"/>
            </w:tcBorders>
          </w:tcPr>
          <w:p w14:paraId="67DE4762"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left w:val="nil"/>
              <w:right w:val="nil"/>
            </w:tcBorders>
          </w:tcPr>
          <w:p w14:paraId="55655E41"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left w:val="nil"/>
            </w:tcBorders>
          </w:tcPr>
          <w:p w14:paraId="2CDDD3C8" w14:textId="77777777" w:rsidR="00042C65" w:rsidRPr="00291F6C" w:rsidRDefault="00042C65" w:rsidP="007E64D2">
            <w:pPr>
              <w:pStyle w:val="TableParagraph"/>
              <w:pBdr>
                <w:bar w:val="single" w:sz="4" w:color="auto"/>
              </w:pBdr>
              <w:rPr>
                <w:rFonts w:ascii="Times New Roman" w:hAnsi="Times New Roman"/>
                <w:lang w:val="id-ID"/>
              </w:rPr>
            </w:pPr>
          </w:p>
        </w:tc>
      </w:tr>
      <w:tr w:rsidR="00042C65" w:rsidRPr="00291F6C" w14:paraId="0BB8BBFE" w14:textId="77777777" w:rsidTr="003A096C">
        <w:trPr>
          <w:cnfStyle w:val="010000000000" w:firstRow="0" w:lastRow="1"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555" w:type="dxa"/>
            <w:vMerge/>
            <w:tcBorders>
              <w:top w:val="none" w:sz="0" w:space="0" w:color="auto"/>
              <w:right w:val="nil"/>
            </w:tcBorders>
          </w:tcPr>
          <w:p w14:paraId="4050345F" w14:textId="77777777" w:rsidR="00042C65" w:rsidRPr="00291F6C" w:rsidRDefault="00042C65" w:rsidP="007E64D2">
            <w:pPr>
              <w:pStyle w:val="TableParagraph"/>
              <w:pBdr>
                <w:bar w:val="single" w:sz="4" w:color="auto"/>
              </w:pBdr>
              <w:jc w:val="cente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il"/>
              <w:right w:val="nil"/>
            </w:tcBorders>
          </w:tcPr>
          <w:p w14:paraId="5FF5EB4A" w14:textId="77777777" w:rsidR="00042C65" w:rsidRPr="00291F6C" w:rsidRDefault="00042C65" w:rsidP="007E64D2">
            <w:pPr>
              <w:pStyle w:val="TableParagraph"/>
              <w:pBdr>
                <w:bar w:val="single" w:sz="4" w:color="auto"/>
              </w:pBdr>
              <w:spacing w:line="234" w:lineRule="exact"/>
              <w:ind w:left="191"/>
              <w:rPr>
                <w:rFonts w:ascii="Times New Roman" w:hAnsi="Times New Roman"/>
                <w:b w:val="0"/>
                <w:spacing w:val="-2"/>
                <w:lang w:val="id-ID"/>
              </w:rPr>
            </w:pPr>
            <w:r w:rsidRPr="00291F6C">
              <w:rPr>
                <w:rFonts w:ascii="Times New Roman" w:hAnsi="Times New Roman"/>
                <w:b w:val="0"/>
                <w:spacing w:val="-2"/>
                <w:lang w:val="id-ID"/>
              </w:rPr>
              <w:t>ICU5</w:t>
            </w:r>
          </w:p>
        </w:tc>
        <w:tc>
          <w:tcPr>
            <w:cnfStyle w:val="000001000000" w:firstRow="0" w:lastRow="0" w:firstColumn="0" w:lastColumn="0" w:oddVBand="0" w:evenVBand="1" w:oddHBand="0" w:evenHBand="0" w:firstRowFirstColumn="0" w:firstRowLastColumn="0" w:lastRowFirstColumn="0" w:lastRowLastColumn="0"/>
            <w:tcW w:w="980" w:type="dxa"/>
            <w:tcBorders>
              <w:top w:val="none" w:sz="0" w:space="0" w:color="auto"/>
              <w:left w:val="nil"/>
              <w:right w:val="nil"/>
            </w:tcBorders>
          </w:tcPr>
          <w:p w14:paraId="78505A5C" w14:textId="77777777" w:rsidR="00042C65" w:rsidRPr="00291F6C" w:rsidRDefault="00042C65" w:rsidP="007E64D2">
            <w:pPr>
              <w:pStyle w:val="TableParagraph"/>
              <w:pBdr>
                <w:bar w:val="single" w:sz="4" w:color="auto"/>
              </w:pBdr>
              <w:spacing w:line="234" w:lineRule="exact"/>
              <w:ind w:left="26"/>
              <w:jc w:val="center"/>
              <w:rPr>
                <w:rFonts w:ascii="Times New Roman" w:hAnsi="Times New Roman"/>
                <w:b w:val="0"/>
                <w:spacing w:val="-2"/>
                <w:lang w:val="id-ID"/>
              </w:rPr>
            </w:pPr>
            <w:r w:rsidRPr="00291F6C">
              <w:rPr>
                <w:rFonts w:ascii="Times New Roman" w:hAnsi="Times New Roman"/>
                <w:b w:val="0"/>
                <w:spacing w:val="-2"/>
                <w:lang w:val="id-ID"/>
              </w:rPr>
              <w:t>0,998</w:t>
            </w:r>
          </w:p>
        </w:tc>
        <w:tc>
          <w:tcPr>
            <w:cnfStyle w:val="000010000000" w:firstRow="0" w:lastRow="0" w:firstColumn="0" w:lastColumn="0" w:oddVBand="1" w:evenVBand="0" w:oddHBand="0" w:evenHBand="0" w:firstRowFirstColumn="0" w:firstRowLastColumn="0" w:lastRowFirstColumn="0" w:lastRowLastColumn="0"/>
            <w:tcW w:w="969" w:type="dxa"/>
            <w:tcBorders>
              <w:top w:val="none" w:sz="0" w:space="0" w:color="auto"/>
              <w:left w:val="nil"/>
              <w:right w:val="nil"/>
            </w:tcBorders>
          </w:tcPr>
          <w:p w14:paraId="3DA76B84" w14:textId="77777777" w:rsidR="00042C65" w:rsidRPr="00291F6C" w:rsidRDefault="00042C65" w:rsidP="007E64D2">
            <w:pPr>
              <w:pStyle w:val="TableParagraph"/>
              <w:pBdr>
                <w:bar w:val="single" w:sz="4" w:color="auto"/>
              </w:pBdr>
              <w:spacing w:line="234" w:lineRule="exact"/>
              <w:ind w:left="54" w:right="15"/>
              <w:jc w:val="center"/>
              <w:rPr>
                <w:rFonts w:ascii="Times New Roman" w:hAnsi="Times New Roman"/>
                <w:b w:val="0"/>
                <w:spacing w:val="-2"/>
                <w:lang w:val="id-ID"/>
              </w:rPr>
            </w:pPr>
            <w:r w:rsidRPr="00291F6C">
              <w:rPr>
                <w:rFonts w:ascii="Times New Roman" w:hAnsi="Times New Roman"/>
                <w:b w:val="0"/>
                <w:spacing w:val="-2"/>
                <w:lang w:val="id-ID"/>
              </w:rPr>
              <w:t>1,247</w:t>
            </w:r>
          </w:p>
        </w:tc>
        <w:tc>
          <w:tcPr>
            <w:cnfStyle w:val="000001000000" w:firstRow="0" w:lastRow="0" w:firstColumn="0" w:lastColumn="0" w:oddVBand="0" w:evenVBand="1" w:oddHBand="0" w:evenHBand="0" w:firstRowFirstColumn="0" w:firstRowLastColumn="0" w:lastRowFirstColumn="0" w:lastRowLastColumn="0"/>
            <w:tcW w:w="1458" w:type="dxa"/>
            <w:vMerge/>
            <w:tcBorders>
              <w:top w:val="none" w:sz="0" w:space="0" w:color="auto"/>
              <w:left w:val="nil"/>
              <w:right w:val="nil"/>
            </w:tcBorders>
          </w:tcPr>
          <w:p w14:paraId="5AD4769A"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il"/>
              <w:right w:val="nil"/>
            </w:tcBorders>
          </w:tcPr>
          <w:p w14:paraId="23D6CF02" w14:textId="77777777" w:rsidR="00042C65" w:rsidRPr="00291F6C" w:rsidRDefault="00042C65" w:rsidP="007E64D2">
            <w:pPr>
              <w:pStyle w:val="TableParagraph"/>
              <w:pBdr>
                <w:bar w:val="single" w:sz="4" w:color="auto"/>
              </w:pBdr>
              <w:rPr>
                <w:rFonts w:ascii="Times New Roman" w:hAnsi="Times New Roman"/>
                <w:lang w:val="id-ID"/>
              </w:rPr>
            </w:pPr>
          </w:p>
        </w:tc>
        <w:tc>
          <w:tcPr>
            <w:cnfStyle w:val="000100000000" w:firstRow="0" w:lastRow="0" w:firstColumn="0" w:lastColumn="1" w:oddVBand="0" w:evenVBand="0" w:oddHBand="0" w:evenHBand="0" w:firstRowFirstColumn="0" w:firstRowLastColumn="0" w:lastRowFirstColumn="0" w:lastRowLastColumn="0"/>
            <w:tcW w:w="850" w:type="dxa"/>
            <w:vMerge/>
            <w:tcBorders>
              <w:top w:val="none" w:sz="0" w:space="0" w:color="auto"/>
              <w:left w:val="nil"/>
            </w:tcBorders>
          </w:tcPr>
          <w:p w14:paraId="02D04A22" w14:textId="77777777" w:rsidR="00042C65" w:rsidRPr="00291F6C" w:rsidRDefault="00042C65" w:rsidP="007E64D2">
            <w:pPr>
              <w:pStyle w:val="TableParagraph"/>
              <w:pBdr>
                <w:bar w:val="single" w:sz="4" w:color="auto"/>
              </w:pBdr>
              <w:rPr>
                <w:rFonts w:ascii="Times New Roman" w:hAnsi="Times New Roman"/>
                <w:lang w:val="id-ID"/>
              </w:rPr>
            </w:pPr>
          </w:p>
        </w:tc>
      </w:tr>
    </w:tbl>
    <w:p w14:paraId="4910B73F" w14:textId="77777777" w:rsidR="00042C65" w:rsidRPr="00291F6C" w:rsidRDefault="00042C65" w:rsidP="00042C65">
      <w:pPr>
        <w:spacing w:line="276" w:lineRule="auto"/>
        <w:ind w:left="284" w:firstLine="709"/>
        <w:jc w:val="both"/>
        <w:rPr>
          <w:rFonts w:ascii="Times New Roman" w:hAnsi="Times New Roman"/>
          <w:sz w:val="22"/>
        </w:rPr>
      </w:pPr>
    </w:p>
    <w:p w14:paraId="2152D0A8" w14:textId="77777777" w:rsidR="00042C65" w:rsidRPr="00291F6C" w:rsidRDefault="00042C65" w:rsidP="003A096C">
      <w:pPr>
        <w:pStyle w:val="TeksIsi"/>
        <w:tabs>
          <w:tab w:val="clear" w:pos="288"/>
          <w:tab w:val="left" w:pos="426"/>
        </w:tabs>
        <w:spacing w:before="119" w:after="44" w:line="276" w:lineRule="auto"/>
        <w:ind w:left="426"/>
        <w:rPr>
          <w:color w:val="000000"/>
          <w:sz w:val="22"/>
          <w:szCs w:val="22"/>
          <w:lang w:val="id-ID"/>
        </w:rPr>
      </w:pPr>
      <w:r w:rsidRPr="00291F6C">
        <w:rPr>
          <w:color w:val="000000"/>
          <w:sz w:val="22"/>
          <w:szCs w:val="22"/>
          <w:lang w:val="id-ID"/>
        </w:rPr>
        <w:t>Cronbach's Alpha dan Composite Reliability melebihi ambang batas 0,70, yang menunjukkan konsistensi internal yang memadai untuk masing-masing konstruk. Validitas konstruk dievaluasi menggunakan Average Variance Extracted (AVE), dengan nilai diatas 0,50 yang menunjukkan validitas konvergen yang baik. Validitas diskriminan juga dipastikan delngan kritelria Fornelll-Larckelr dan analisis cross loadings, yang melngonfirmasi bahwa indikator lebih berkorelasi dengan konstruk mereka sendiri dibandingkan dengan konstruksi lainnya. Pada saat menganalisis validitas diskriminan dapat menggunakan Rasio Heterotrait- Monotrait (HTML) dan memiliki ambang batas 0,9 sehingga dapat mengkonfirmasi validitas konvergen dan diskriminan.</w:t>
      </w:r>
    </w:p>
    <w:p w14:paraId="011B935A" w14:textId="77777777" w:rsidR="00042C65" w:rsidRPr="00291F6C" w:rsidRDefault="00042C65" w:rsidP="003A096C">
      <w:pPr>
        <w:pStyle w:val="TeksIsi"/>
        <w:spacing w:before="119" w:after="44"/>
        <w:ind w:firstLine="0"/>
        <w:jc w:val="center"/>
        <w:rPr>
          <w:sz w:val="22"/>
          <w:szCs w:val="22"/>
          <w:lang w:val="id-ID"/>
        </w:rPr>
      </w:pPr>
      <w:r w:rsidRPr="003A096C">
        <w:rPr>
          <w:b/>
          <w:bCs/>
          <w:sz w:val="22"/>
          <w:szCs w:val="22"/>
          <w:lang w:val="id-ID"/>
        </w:rPr>
        <w:lastRenderedPageBreak/>
        <w:t>Tabe</w:t>
      </w:r>
      <w:r w:rsidRPr="003A096C">
        <w:rPr>
          <w:b/>
          <w:bCs/>
          <w:spacing w:val="-20"/>
          <w:sz w:val="22"/>
          <w:szCs w:val="22"/>
          <w:lang w:val="id-ID"/>
        </w:rPr>
        <w:t>l</w:t>
      </w:r>
      <w:r w:rsidRPr="003A096C">
        <w:rPr>
          <w:b/>
          <w:bCs/>
          <w:spacing w:val="-13"/>
          <w:sz w:val="22"/>
          <w:szCs w:val="22"/>
          <w:lang w:val="id-ID"/>
        </w:rPr>
        <w:t xml:space="preserve"> </w:t>
      </w:r>
      <w:r w:rsidRPr="003A096C">
        <w:rPr>
          <w:b/>
          <w:bCs/>
          <w:sz w:val="22"/>
          <w:szCs w:val="22"/>
          <w:lang w:val="id-ID"/>
        </w:rPr>
        <w:t>3.</w:t>
      </w:r>
      <w:r w:rsidRPr="00291F6C">
        <w:rPr>
          <w:spacing w:val="-11"/>
          <w:sz w:val="22"/>
          <w:szCs w:val="22"/>
          <w:lang w:val="id-ID"/>
        </w:rPr>
        <w:t xml:space="preserve"> </w:t>
      </w:r>
      <w:r w:rsidRPr="00291F6C">
        <w:rPr>
          <w:spacing w:val="-4"/>
          <w:sz w:val="22"/>
          <w:szCs w:val="22"/>
          <w:lang w:val="id-ID"/>
        </w:rPr>
        <w:t>HTMT</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977"/>
        <w:gridCol w:w="992"/>
        <w:gridCol w:w="851"/>
        <w:gridCol w:w="850"/>
        <w:gridCol w:w="851"/>
        <w:gridCol w:w="820"/>
      </w:tblGrid>
      <w:tr w:rsidR="00042C65" w:rsidRPr="00291F6C" w14:paraId="0E78EA8F" w14:textId="77777777" w:rsidTr="00042C65">
        <w:trPr>
          <w:trHeight w:val="251"/>
          <w:jc w:val="center"/>
        </w:trPr>
        <w:tc>
          <w:tcPr>
            <w:tcW w:w="2977" w:type="dxa"/>
            <w:tcBorders>
              <w:top w:val="single" w:sz="4" w:space="0" w:color="auto"/>
              <w:bottom w:val="single" w:sz="4" w:space="0" w:color="auto"/>
            </w:tcBorders>
          </w:tcPr>
          <w:p w14:paraId="19F0A0C4" w14:textId="77777777" w:rsidR="00042C65" w:rsidRPr="00042C65" w:rsidRDefault="00042C65" w:rsidP="007E64D2">
            <w:pPr>
              <w:jc w:val="center"/>
              <w:rPr>
                <w:rFonts w:ascii="Times New Roman" w:hAnsi="Times New Roman"/>
                <w:b/>
                <w:bCs/>
                <w:sz w:val="22"/>
              </w:rPr>
            </w:pPr>
          </w:p>
        </w:tc>
        <w:tc>
          <w:tcPr>
            <w:tcW w:w="992" w:type="dxa"/>
            <w:tcBorders>
              <w:top w:val="single" w:sz="4" w:space="0" w:color="auto"/>
              <w:bottom w:val="single" w:sz="4" w:space="0" w:color="auto"/>
            </w:tcBorders>
          </w:tcPr>
          <w:p w14:paraId="3F54341B" w14:textId="77777777" w:rsidR="00042C65" w:rsidRPr="00042C65" w:rsidRDefault="00042C65" w:rsidP="007E64D2">
            <w:pPr>
              <w:jc w:val="center"/>
              <w:rPr>
                <w:rFonts w:ascii="Times New Roman" w:hAnsi="Times New Roman"/>
                <w:b/>
                <w:bCs/>
                <w:sz w:val="22"/>
              </w:rPr>
            </w:pPr>
            <w:r w:rsidRPr="00042C65">
              <w:rPr>
                <w:rFonts w:ascii="Times New Roman" w:hAnsi="Times New Roman"/>
                <w:b/>
                <w:bCs/>
                <w:sz w:val="22"/>
              </w:rPr>
              <w:t>PE</w:t>
            </w:r>
            <w:r w:rsidRPr="00042C65">
              <w:rPr>
                <w:rFonts w:ascii="Times New Roman" w:hAnsi="Times New Roman"/>
                <w:b/>
                <w:bCs/>
                <w:spacing w:val="-20"/>
                <w:sz w:val="22"/>
              </w:rPr>
              <w:t>L</w:t>
            </w:r>
            <w:r w:rsidRPr="00042C65">
              <w:rPr>
                <w:rFonts w:ascii="Times New Roman" w:hAnsi="Times New Roman"/>
                <w:b/>
                <w:bCs/>
                <w:sz w:val="22"/>
              </w:rPr>
              <w:t>OU</w:t>
            </w:r>
          </w:p>
        </w:tc>
        <w:tc>
          <w:tcPr>
            <w:tcW w:w="851" w:type="dxa"/>
            <w:tcBorders>
              <w:top w:val="single" w:sz="4" w:space="0" w:color="auto"/>
              <w:bottom w:val="single" w:sz="4" w:space="0" w:color="auto"/>
            </w:tcBorders>
          </w:tcPr>
          <w:p w14:paraId="1C5FB7EE" w14:textId="77777777" w:rsidR="00042C65" w:rsidRPr="00042C65" w:rsidRDefault="00042C65" w:rsidP="007E64D2">
            <w:pPr>
              <w:jc w:val="center"/>
              <w:rPr>
                <w:rFonts w:ascii="Times New Roman" w:hAnsi="Times New Roman"/>
                <w:b/>
                <w:bCs/>
                <w:sz w:val="22"/>
              </w:rPr>
            </w:pPr>
            <w:r w:rsidRPr="00042C65">
              <w:rPr>
                <w:rFonts w:ascii="Times New Roman" w:hAnsi="Times New Roman"/>
                <w:b/>
                <w:bCs/>
                <w:sz w:val="22"/>
              </w:rPr>
              <w:t>PE</w:t>
            </w:r>
            <w:r w:rsidRPr="00042C65">
              <w:rPr>
                <w:rFonts w:ascii="Times New Roman" w:hAnsi="Times New Roman"/>
                <w:b/>
                <w:bCs/>
                <w:spacing w:val="-20"/>
                <w:sz w:val="22"/>
              </w:rPr>
              <w:t>L</w:t>
            </w:r>
          </w:p>
        </w:tc>
        <w:tc>
          <w:tcPr>
            <w:tcW w:w="850" w:type="dxa"/>
            <w:tcBorders>
              <w:top w:val="single" w:sz="4" w:space="0" w:color="auto"/>
              <w:bottom w:val="single" w:sz="4" w:space="0" w:color="auto"/>
            </w:tcBorders>
          </w:tcPr>
          <w:p w14:paraId="1F1FE59A" w14:textId="77777777" w:rsidR="00042C65" w:rsidRPr="00042C65" w:rsidRDefault="00042C65" w:rsidP="007E64D2">
            <w:pPr>
              <w:jc w:val="center"/>
              <w:rPr>
                <w:rFonts w:ascii="Times New Roman" w:hAnsi="Times New Roman"/>
                <w:b/>
                <w:bCs/>
                <w:sz w:val="22"/>
              </w:rPr>
            </w:pPr>
            <w:r w:rsidRPr="00042C65">
              <w:rPr>
                <w:rFonts w:ascii="Times New Roman" w:hAnsi="Times New Roman"/>
                <w:b/>
                <w:bCs/>
                <w:sz w:val="22"/>
              </w:rPr>
              <w:t>RW</w:t>
            </w:r>
          </w:p>
        </w:tc>
        <w:tc>
          <w:tcPr>
            <w:tcW w:w="851" w:type="dxa"/>
            <w:tcBorders>
              <w:top w:val="single" w:sz="4" w:space="0" w:color="auto"/>
              <w:bottom w:val="single" w:sz="4" w:space="0" w:color="auto"/>
            </w:tcBorders>
          </w:tcPr>
          <w:p w14:paraId="25B80B01" w14:textId="77777777" w:rsidR="00042C65" w:rsidRPr="00042C65" w:rsidRDefault="00042C65" w:rsidP="007E64D2">
            <w:pPr>
              <w:jc w:val="center"/>
              <w:rPr>
                <w:rFonts w:ascii="Times New Roman" w:hAnsi="Times New Roman"/>
                <w:b/>
                <w:bCs/>
                <w:sz w:val="22"/>
              </w:rPr>
            </w:pPr>
            <w:r w:rsidRPr="00042C65">
              <w:rPr>
                <w:rFonts w:ascii="Times New Roman" w:hAnsi="Times New Roman"/>
                <w:b/>
                <w:bCs/>
                <w:sz w:val="22"/>
              </w:rPr>
              <w:t>PU</w:t>
            </w:r>
          </w:p>
        </w:tc>
        <w:tc>
          <w:tcPr>
            <w:tcW w:w="820" w:type="dxa"/>
            <w:tcBorders>
              <w:top w:val="single" w:sz="4" w:space="0" w:color="auto"/>
              <w:bottom w:val="single" w:sz="4" w:space="0" w:color="auto"/>
            </w:tcBorders>
          </w:tcPr>
          <w:p w14:paraId="208AF8D6" w14:textId="77777777" w:rsidR="00042C65" w:rsidRPr="00042C65" w:rsidRDefault="00042C65" w:rsidP="007E64D2">
            <w:pPr>
              <w:jc w:val="center"/>
              <w:rPr>
                <w:rFonts w:ascii="Times New Roman" w:hAnsi="Times New Roman"/>
                <w:b/>
                <w:bCs/>
                <w:sz w:val="22"/>
              </w:rPr>
            </w:pPr>
            <w:r w:rsidRPr="00042C65">
              <w:rPr>
                <w:rFonts w:ascii="Times New Roman" w:hAnsi="Times New Roman"/>
                <w:b/>
                <w:bCs/>
                <w:sz w:val="22"/>
              </w:rPr>
              <w:t>ICU</w:t>
            </w:r>
          </w:p>
        </w:tc>
      </w:tr>
      <w:tr w:rsidR="00042C65" w:rsidRPr="00291F6C" w14:paraId="1B04D764" w14:textId="77777777" w:rsidTr="00042C65">
        <w:trPr>
          <w:trHeight w:val="253"/>
          <w:jc w:val="center"/>
        </w:trPr>
        <w:tc>
          <w:tcPr>
            <w:tcW w:w="2977" w:type="dxa"/>
            <w:tcBorders>
              <w:top w:val="single" w:sz="4" w:space="0" w:color="auto"/>
            </w:tcBorders>
          </w:tcPr>
          <w:p w14:paraId="4FCB27FF" w14:textId="77777777" w:rsidR="00042C65" w:rsidRPr="00291F6C" w:rsidRDefault="00042C65" w:rsidP="00042C65">
            <w:pPr>
              <w:rPr>
                <w:rFonts w:ascii="Times New Roman" w:hAnsi="Times New Roman"/>
                <w:sz w:val="22"/>
              </w:rPr>
            </w:pPr>
            <w:r w:rsidRPr="00291F6C">
              <w:rPr>
                <w:rFonts w:ascii="Times New Roman" w:hAnsi="Times New Roman"/>
                <w:sz w:val="22"/>
              </w:rPr>
              <w:t>Kemudahan penggunaan</w:t>
            </w:r>
          </w:p>
        </w:tc>
        <w:tc>
          <w:tcPr>
            <w:tcW w:w="992" w:type="dxa"/>
            <w:tcBorders>
              <w:top w:val="single" w:sz="4" w:space="0" w:color="auto"/>
            </w:tcBorders>
          </w:tcPr>
          <w:p w14:paraId="3FCA3662" w14:textId="77777777" w:rsidR="00042C65" w:rsidRPr="00291F6C" w:rsidRDefault="00042C65" w:rsidP="007E64D2">
            <w:pPr>
              <w:jc w:val="center"/>
              <w:rPr>
                <w:rFonts w:ascii="Times New Roman" w:hAnsi="Times New Roman"/>
                <w:sz w:val="22"/>
              </w:rPr>
            </w:pPr>
          </w:p>
        </w:tc>
        <w:tc>
          <w:tcPr>
            <w:tcW w:w="851" w:type="dxa"/>
            <w:tcBorders>
              <w:top w:val="single" w:sz="4" w:space="0" w:color="auto"/>
            </w:tcBorders>
          </w:tcPr>
          <w:p w14:paraId="4B9511C9" w14:textId="77777777" w:rsidR="00042C65" w:rsidRPr="00291F6C" w:rsidRDefault="00042C65" w:rsidP="007E64D2">
            <w:pPr>
              <w:jc w:val="center"/>
              <w:rPr>
                <w:rFonts w:ascii="Times New Roman" w:hAnsi="Times New Roman"/>
                <w:sz w:val="22"/>
              </w:rPr>
            </w:pPr>
          </w:p>
        </w:tc>
        <w:tc>
          <w:tcPr>
            <w:tcW w:w="850" w:type="dxa"/>
            <w:tcBorders>
              <w:top w:val="single" w:sz="4" w:space="0" w:color="auto"/>
            </w:tcBorders>
          </w:tcPr>
          <w:p w14:paraId="30D83119" w14:textId="77777777" w:rsidR="00042C65" w:rsidRPr="00291F6C" w:rsidRDefault="00042C65" w:rsidP="007E64D2">
            <w:pPr>
              <w:jc w:val="center"/>
              <w:rPr>
                <w:rFonts w:ascii="Times New Roman" w:hAnsi="Times New Roman"/>
                <w:sz w:val="22"/>
              </w:rPr>
            </w:pPr>
          </w:p>
        </w:tc>
        <w:tc>
          <w:tcPr>
            <w:tcW w:w="851" w:type="dxa"/>
            <w:tcBorders>
              <w:top w:val="single" w:sz="4" w:space="0" w:color="auto"/>
            </w:tcBorders>
          </w:tcPr>
          <w:p w14:paraId="70E06731" w14:textId="77777777" w:rsidR="00042C65" w:rsidRPr="00291F6C" w:rsidRDefault="00042C65" w:rsidP="007E64D2">
            <w:pPr>
              <w:jc w:val="center"/>
              <w:rPr>
                <w:rFonts w:ascii="Times New Roman" w:hAnsi="Times New Roman"/>
                <w:sz w:val="22"/>
              </w:rPr>
            </w:pPr>
          </w:p>
        </w:tc>
        <w:tc>
          <w:tcPr>
            <w:tcW w:w="820" w:type="dxa"/>
            <w:tcBorders>
              <w:top w:val="single" w:sz="4" w:space="0" w:color="auto"/>
            </w:tcBorders>
          </w:tcPr>
          <w:p w14:paraId="6BE3BE35" w14:textId="77777777" w:rsidR="00042C65" w:rsidRPr="00291F6C" w:rsidRDefault="00042C65" w:rsidP="007E64D2">
            <w:pPr>
              <w:jc w:val="center"/>
              <w:rPr>
                <w:rFonts w:ascii="Times New Roman" w:hAnsi="Times New Roman"/>
                <w:sz w:val="22"/>
              </w:rPr>
            </w:pPr>
          </w:p>
        </w:tc>
      </w:tr>
      <w:tr w:rsidR="00042C65" w:rsidRPr="00291F6C" w14:paraId="0E153A13" w14:textId="77777777" w:rsidTr="00042C65">
        <w:trPr>
          <w:trHeight w:val="251"/>
          <w:jc w:val="center"/>
        </w:trPr>
        <w:tc>
          <w:tcPr>
            <w:tcW w:w="2977" w:type="dxa"/>
          </w:tcPr>
          <w:p w14:paraId="23C7CC9B" w14:textId="77777777" w:rsidR="00042C65" w:rsidRPr="00291F6C" w:rsidRDefault="00042C65" w:rsidP="00042C65">
            <w:pPr>
              <w:rPr>
                <w:rFonts w:ascii="Times New Roman" w:hAnsi="Times New Roman"/>
                <w:sz w:val="22"/>
              </w:rPr>
            </w:pPr>
            <w:r w:rsidRPr="00291F6C">
              <w:rPr>
                <w:rFonts w:ascii="Times New Roman" w:hAnsi="Times New Roman"/>
                <w:sz w:val="22"/>
              </w:rPr>
              <w:t>Kenikmatan yang dirasakan</w:t>
            </w:r>
          </w:p>
        </w:tc>
        <w:tc>
          <w:tcPr>
            <w:tcW w:w="992" w:type="dxa"/>
          </w:tcPr>
          <w:p w14:paraId="43010F67" w14:textId="77777777" w:rsidR="00042C65" w:rsidRPr="00291F6C" w:rsidRDefault="00042C65" w:rsidP="007E64D2">
            <w:pPr>
              <w:jc w:val="center"/>
              <w:rPr>
                <w:rFonts w:ascii="Times New Roman" w:hAnsi="Times New Roman"/>
                <w:sz w:val="22"/>
              </w:rPr>
            </w:pPr>
            <w:r w:rsidRPr="00291F6C">
              <w:rPr>
                <w:rFonts w:ascii="Times New Roman" w:hAnsi="Times New Roman"/>
                <w:sz w:val="22"/>
              </w:rPr>
              <w:t>0,872</w:t>
            </w:r>
          </w:p>
        </w:tc>
        <w:tc>
          <w:tcPr>
            <w:tcW w:w="851" w:type="dxa"/>
          </w:tcPr>
          <w:p w14:paraId="1AB8CBFF" w14:textId="77777777" w:rsidR="00042C65" w:rsidRPr="00291F6C" w:rsidRDefault="00042C65" w:rsidP="007E64D2">
            <w:pPr>
              <w:jc w:val="center"/>
              <w:rPr>
                <w:rFonts w:ascii="Times New Roman" w:hAnsi="Times New Roman"/>
                <w:sz w:val="22"/>
              </w:rPr>
            </w:pPr>
          </w:p>
        </w:tc>
        <w:tc>
          <w:tcPr>
            <w:tcW w:w="850" w:type="dxa"/>
          </w:tcPr>
          <w:p w14:paraId="3E76A67E" w14:textId="77777777" w:rsidR="00042C65" w:rsidRPr="00291F6C" w:rsidRDefault="00042C65" w:rsidP="007E64D2">
            <w:pPr>
              <w:jc w:val="center"/>
              <w:rPr>
                <w:rFonts w:ascii="Times New Roman" w:hAnsi="Times New Roman"/>
                <w:sz w:val="22"/>
              </w:rPr>
            </w:pPr>
          </w:p>
        </w:tc>
        <w:tc>
          <w:tcPr>
            <w:tcW w:w="851" w:type="dxa"/>
          </w:tcPr>
          <w:p w14:paraId="68DDF3BB" w14:textId="77777777" w:rsidR="00042C65" w:rsidRPr="00291F6C" w:rsidRDefault="00042C65" w:rsidP="007E64D2">
            <w:pPr>
              <w:jc w:val="center"/>
              <w:rPr>
                <w:rFonts w:ascii="Times New Roman" w:hAnsi="Times New Roman"/>
                <w:sz w:val="22"/>
              </w:rPr>
            </w:pPr>
          </w:p>
        </w:tc>
        <w:tc>
          <w:tcPr>
            <w:tcW w:w="820" w:type="dxa"/>
          </w:tcPr>
          <w:p w14:paraId="25DC4379" w14:textId="77777777" w:rsidR="00042C65" w:rsidRPr="00291F6C" w:rsidRDefault="00042C65" w:rsidP="007E64D2">
            <w:pPr>
              <w:jc w:val="center"/>
              <w:rPr>
                <w:rFonts w:ascii="Times New Roman" w:hAnsi="Times New Roman"/>
                <w:sz w:val="22"/>
              </w:rPr>
            </w:pPr>
          </w:p>
        </w:tc>
      </w:tr>
      <w:tr w:rsidR="00042C65" w:rsidRPr="00291F6C" w14:paraId="66080384" w14:textId="77777777" w:rsidTr="00042C65">
        <w:trPr>
          <w:trHeight w:val="254"/>
          <w:jc w:val="center"/>
        </w:trPr>
        <w:tc>
          <w:tcPr>
            <w:tcW w:w="2977" w:type="dxa"/>
          </w:tcPr>
          <w:p w14:paraId="5F619875" w14:textId="77777777" w:rsidR="00042C65" w:rsidRPr="00291F6C" w:rsidRDefault="00042C65" w:rsidP="00042C65">
            <w:pPr>
              <w:rPr>
                <w:rFonts w:ascii="Times New Roman" w:hAnsi="Times New Roman"/>
                <w:sz w:val="22"/>
              </w:rPr>
            </w:pPr>
            <w:r w:rsidRPr="00291F6C">
              <w:rPr>
                <w:rFonts w:ascii="Times New Roman" w:hAnsi="Times New Roman"/>
                <w:sz w:val="22"/>
              </w:rPr>
              <w:t>Hadiah</w:t>
            </w:r>
          </w:p>
        </w:tc>
        <w:tc>
          <w:tcPr>
            <w:tcW w:w="992" w:type="dxa"/>
          </w:tcPr>
          <w:p w14:paraId="3E22AB21" w14:textId="77777777" w:rsidR="00042C65" w:rsidRPr="00291F6C" w:rsidRDefault="00042C65" w:rsidP="007E64D2">
            <w:pPr>
              <w:jc w:val="center"/>
              <w:rPr>
                <w:rFonts w:ascii="Times New Roman" w:hAnsi="Times New Roman"/>
                <w:sz w:val="22"/>
              </w:rPr>
            </w:pPr>
            <w:r w:rsidRPr="00291F6C">
              <w:rPr>
                <w:rFonts w:ascii="Times New Roman" w:hAnsi="Times New Roman"/>
                <w:sz w:val="22"/>
              </w:rPr>
              <w:t>0,563</w:t>
            </w:r>
          </w:p>
        </w:tc>
        <w:tc>
          <w:tcPr>
            <w:tcW w:w="851" w:type="dxa"/>
          </w:tcPr>
          <w:p w14:paraId="530BD6AC" w14:textId="77777777" w:rsidR="00042C65" w:rsidRPr="00291F6C" w:rsidRDefault="00042C65" w:rsidP="007E64D2">
            <w:pPr>
              <w:jc w:val="center"/>
              <w:rPr>
                <w:rFonts w:ascii="Times New Roman" w:hAnsi="Times New Roman"/>
                <w:sz w:val="22"/>
              </w:rPr>
            </w:pPr>
            <w:r w:rsidRPr="00291F6C">
              <w:rPr>
                <w:rFonts w:ascii="Times New Roman" w:hAnsi="Times New Roman"/>
                <w:sz w:val="22"/>
              </w:rPr>
              <w:t>0,727</w:t>
            </w:r>
          </w:p>
        </w:tc>
        <w:tc>
          <w:tcPr>
            <w:tcW w:w="850" w:type="dxa"/>
          </w:tcPr>
          <w:p w14:paraId="08375B7B" w14:textId="77777777" w:rsidR="00042C65" w:rsidRPr="00291F6C" w:rsidRDefault="00042C65" w:rsidP="007E64D2">
            <w:pPr>
              <w:jc w:val="center"/>
              <w:rPr>
                <w:rFonts w:ascii="Times New Roman" w:hAnsi="Times New Roman"/>
                <w:sz w:val="22"/>
              </w:rPr>
            </w:pPr>
          </w:p>
        </w:tc>
        <w:tc>
          <w:tcPr>
            <w:tcW w:w="851" w:type="dxa"/>
          </w:tcPr>
          <w:p w14:paraId="4EBD2CBD" w14:textId="77777777" w:rsidR="00042C65" w:rsidRPr="00291F6C" w:rsidRDefault="00042C65" w:rsidP="007E64D2">
            <w:pPr>
              <w:jc w:val="center"/>
              <w:rPr>
                <w:rFonts w:ascii="Times New Roman" w:hAnsi="Times New Roman"/>
                <w:sz w:val="22"/>
              </w:rPr>
            </w:pPr>
          </w:p>
        </w:tc>
        <w:tc>
          <w:tcPr>
            <w:tcW w:w="820" w:type="dxa"/>
          </w:tcPr>
          <w:p w14:paraId="4A6A2B32" w14:textId="77777777" w:rsidR="00042C65" w:rsidRPr="00291F6C" w:rsidRDefault="00042C65" w:rsidP="007E64D2">
            <w:pPr>
              <w:jc w:val="center"/>
              <w:rPr>
                <w:rFonts w:ascii="Times New Roman" w:hAnsi="Times New Roman"/>
                <w:sz w:val="22"/>
              </w:rPr>
            </w:pPr>
          </w:p>
        </w:tc>
      </w:tr>
      <w:tr w:rsidR="00042C65" w:rsidRPr="00291F6C" w14:paraId="4E8D6D84" w14:textId="77777777" w:rsidTr="00042C65">
        <w:trPr>
          <w:trHeight w:val="254"/>
          <w:jc w:val="center"/>
        </w:trPr>
        <w:tc>
          <w:tcPr>
            <w:tcW w:w="2977" w:type="dxa"/>
          </w:tcPr>
          <w:p w14:paraId="5C7BBD70" w14:textId="77777777" w:rsidR="00042C65" w:rsidRPr="00291F6C" w:rsidRDefault="00042C65" w:rsidP="00042C65">
            <w:pPr>
              <w:rPr>
                <w:rFonts w:ascii="Times New Roman" w:hAnsi="Times New Roman"/>
                <w:sz w:val="22"/>
              </w:rPr>
            </w:pPr>
            <w:r w:rsidRPr="00291F6C">
              <w:rPr>
                <w:rFonts w:ascii="Times New Roman" w:hAnsi="Times New Roman"/>
                <w:sz w:val="22"/>
              </w:rPr>
              <w:t>Kegunaan yang dirasakan</w:t>
            </w:r>
          </w:p>
        </w:tc>
        <w:tc>
          <w:tcPr>
            <w:tcW w:w="992" w:type="dxa"/>
          </w:tcPr>
          <w:p w14:paraId="121F4D67" w14:textId="77777777" w:rsidR="00042C65" w:rsidRPr="00291F6C" w:rsidRDefault="00042C65" w:rsidP="007E64D2">
            <w:pPr>
              <w:jc w:val="center"/>
              <w:rPr>
                <w:rFonts w:ascii="Times New Roman" w:hAnsi="Times New Roman"/>
                <w:sz w:val="22"/>
              </w:rPr>
            </w:pPr>
            <w:r w:rsidRPr="00291F6C">
              <w:rPr>
                <w:rFonts w:ascii="Times New Roman" w:hAnsi="Times New Roman"/>
                <w:sz w:val="22"/>
              </w:rPr>
              <w:t>0,319</w:t>
            </w:r>
          </w:p>
        </w:tc>
        <w:tc>
          <w:tcPr>
            <w:tcW w:w="851" w:type="dxa"/>
          </w:tcPr>
          <w:p w14:paraId="55E9287B" w14:textId="77777777" w:rsidR="00042C65" w:rsidRPr="00291F6C" w:rsidRDefault="00042C65" w:rsidP="007E64D2">
            <w:pPr>
              <w:jc w:val="center"/>
              <w:rPr>
                <w:rFonts w:ascii="Times New Roman" w:hAnsi="Times New Roman"/>
                <w:sz w:val="22"/>
              </w:rPr>
            </w:pPr>
            <w:r w:rsidRPr="00291F6C">
              <w:rPr>
                <w:rFonts w:ascii="Times New Roman" w:hAnsi="Times New Roman"/>
                <w:sz w:val="22"/>
              </w:rPr>
              <w:t>0,411</w:t>
            </w:r>
          </w:p>
        </w:tc>
        <w:tc>
          <w:tcPr>
            <w:tcW w:w="850" w:type="dxa"/>
          </w:tcPr>
          <w:p w14:paraId="6CC2DC22" w14:textId="77777777" w:rsidR="00042C65" w:rsidRPr="00291F6C" w:rsidRDefault="00042C65" w:rsidP="007E64D2">
            <w:pPr>
              <w:jc w:val="center"/>
              <w:rPr>
                <w:rFonts w:ascii="Times New Roman" w:hAnsi="Times New Roman"/>
                <w:sz w:val="22"/>
              </w:rPr>
            </w:pPr>
            <w:r w:rsidRPr="00291F6C">
              <w:rPr>
                <w:rFonts w:ascii="Times New Roman" w:hAnsi="Times New Roman"/>
                <w:sz w:val="22"/>
              </w:rPr>
              <w:t>0,530</w:t>
            </w:r>
          </w:p>
        </w:tc>
        <w:tc>
          <w:tcPr>
            <w:tcW w:w="851" w:type="dxa"/>
          </w:tcPr>
          <w:p w14:paraId="0A84024F" w14:textId="77777777" w:rsidR="00042C65" w:rsidRPr="00291F6C" w:rsidRDefault="00042C65" w:rsidP="007E64D2">
            <w:pPr>
              <w:jc w:val="center"/>
              <w:rPr>
                <w:rFonts w:ascii="Times New Roman" w:hAnsi="Times New Roman"/>
                <w:sz w:val="22"/>
              </w:rPr>
            </w:pPr>
          </w:p>
        </w:tc>
        <w:tc>
          <w:tcPr>
            <w:tcW w:w="820" w:type="dxa"/>
          </w:tcPr>
          <w:p w14:paraId="05595137" w14:textId="77777777" w:rsidR="00042C65" w:rsidRPr="00291F6C" w:rsidRDefault="00042C65" w:rsidP="007E64D2">
            <w:pPr>
              <w:jc w:val="center"/>
              <w:rPr>
                <w:rFonts w:ascii="Times New Roman" w:hAnsi="Times New Roman"/>
                <w:sz w:val="22"/>
              </w:rPr>
            </w:pPr>
          </w:p>
        </w:tc>
      </w:tr>
      <w:tr w:rsidR="00042C65" w:rsidRPr="00291F6C" w14:paraId="527DCD8C" w14:textId="77777777" w:rsidTr="00042C65">
        <w:trPr>
          <w:trHeight w:val="254"/>
          <w:jc w:val="center"/>
        </w:trPr>
        <w:tc>
          <w:tcPr>
            <w:tcW w:w="2977" w:type="dxa"/>
            <w:tcBorders>
              <w:bottom w:val="single" w:sz="4" w:space="0" w:color="auto"/>
            </w:tcBorders>
          </w:tcPr>
          <w:p w14:paraId="22AF462F" w14:textId="77777777" w:rsidR="00042C65" w:rsidRPr="00291F6C" w:rsidRDefault="00042C65" w:rsidP="00042C65">
            <w:pPr>
              <w:rPr>
                <w:rFonts w:ascii="Times New Roman" w:hAnsi="Times New Roman"/>
                <w:sz w:val="22"/>
              </w:rPr>
            </w:pPr>
            <w:r w:rsidRPr="00291F6C">
              <w:rPr>
                <w:rFonts w:ascii="Times New Roman" w:hAnsi="Times New Roman"/>
                <w:sz w:val="22"/>
              </w:rPr>
              <w:t>Niat untuk terus menggunakan</w:t>
            </w:r>
          </w:p>
        </w:tc>
        <w:tc>
          <w:tcPr>
            <w:tcW w:w="992" w:type="dxa"/>
            <w:tcBorders>
              <w:bottom w:val="single" w:sz="4" w:space="0" w:color="auto"/>
            </w:tcBorders>
          </w:tcPr>
          <w:p w14:paraId="39243BC3" w14:textId="77777777" w:rsidR="00042C65" w:rsidRPr="00291F6C" w:rsidRDefault="00042C65" w:rsidP="007E64D2">
            <w:pPr>
              <w:jc w:val="center"/>
              <w:rPr>
                <w:rFonts w:ascii="Times New Roman" w:hAnsi="Times New Roman"/>
                <w:sz w:val="22"/>
              </w:rPr>
            </w:pPr>
            <w:r w:rsidRPr="00291F6C">
              <w:rPr>
                <w:rFonts w:ascii="Times New Roman" w:hAnsi="Times New Roman"/>
                <w:sz w:val="22"/>
              </w:rPr>
              <w:t>0,423</w:t>
            </w:r>
          </w:p>
        </w:tc>
        <w:tc>
          <w:tcPr>
            <w:tcW w:w="851" w:type="dxa"/>
            <w:tcBorders>
              <w:bottom w:val="single" w:sz="4" w:space="0" w:color="auto"/>
            </w:tcBorders>
          </w:tcPr>
          <w:p w14:paraId="3E1574A4" w14:textId="77777777" w:rsidR="00042C65" w:rsidRPr="00291F6C" w:rsidRDefault="00042C65" w:rsidP="007E64D2">
            <w:pPr>
              <w:jc w:val="center"/>
              <w:rPr>
                <w:rFonts w:ascii="Times New Roman" w:hAnsi="Times New Roman"/>
                <w:sz w:val="22"/>
              </w:rPr>
            </w:pPr>
            <w:r w:rsidRPr="00291F6C">
              <w:rPr>
                <w:rFonts w:ascii="Times New Roman" w:hAnsi="Times New Roman"/>
                <w:sz w:val="22"/>
              </w:rPr>
              <w:t>0,525</w:t>
            </w:r>
          </w:p>
        </w:tc>
        <w:tc>
          <w:tcPr>
            <w:tcW w:w="850" w:type="dxa"/>
            <w:tcBorders>
              <w:bottom w:val="single" w:sz="4" w:space="0" w:color="auto"/>
            </w:tcBorders>
          </w:tcPr>
          <w:p w14:paraId="58289862" w14:textId="77777777" w:rsidR="00042C65" w:rsidRPr="00291F6C" w:rsidRDefault="00042C65" w:rsidP="007E64D2">
            <w:pPr>
              <w:jc w:val="center"/>
              <w:rPr>
                <w:rFonts w:ascii="Times New Roman" w:hAnsi="Times New Roman"/>
                <w:sz w:val="22"/>
              </w:rPr>
            </w:pPr>
            <w:r w:rsidRPr="00291F6C">
              <w:rPr>
                <w:rFonts w:ascii="Times New Roman" w:hAnsi="Times New Roman"/>
                <w:sz w:val="22"/>
              </w:rPr>
              <w:t>0,817</w:t>
            </w:r>
          </w:p>
        </w:tc>
        <w:tc>
          <w:tcPr>
            <w:tcW w:w="851" w:type="dxa"/>
            <w:tcBorders>
              <w:bottom w:val="single" w:sz="4" w:space="0" w:color="auto"/>
            </w:tcBorders>
          </w:tcPr>
          <w:p w14:paraId="286ADB84" w14:textId="77777777" w:rsidR="00042C65" w:rsidRPr="00291F6C" w:rsidRDefault="00042C65" w:rsidP="007E64D2">
            <w:pPr>
              <w:jc w:val="center"/>
              <w:rPr>
                <w:rFonts w:ascii="Times New Roman" w:hAnsi="Times New Roman"/>
                <w:sz w:val="22"/>
              </w:rPr>
            </w:pPr>
            <w:r w:rsidRPr="00291F6C">
              <w:rPr>
                <w:rFonts w:ascii="Times New Roman" w:hAnsi="Times New Roman"/>
                <w:sz w:val="22"/>
              </w:rPr>
              <w:t>0,443</w:t>
            </w:r>
          </w:p>
        </w:tc>
        <w:tc>
          <w:tcPr>
            <w:tcW w:w="820" w:type="dxa"/>
            <w:tcBorders>
              <w:bottom w:val="single" w:sz="4" w:space="0" w:color="auto"/>
            </w:tcBorders>
          </w:tcPr>
          <w:p w14:paraId="267430B8" w14:textId="77777777" w:rsidR="00042C65" w:rsidRPr="00291F6C" w:rsidRDefault="00042C65" w:rsidP="007E64D2">
            <w:pPr>
              <w:jc w:val="center"/>
              <w:rPr>
                <w:rFonts w:ascii="Times New Roman" w:hAnsi="Times New Roman"/>
                <w:sz w:val="22"/>
              </w:rPr>
            </w:pPr>
          </w:p>
        </w:tc>
      </w:tr>
    </w:tbl>
    <w:p w14:paraId="4510FA0F" w14:textId="77017CC4" w:rsidR="00042C65" w:rsidRPr="00291F6C" w:rsidRDefault="00042C65" w:rsidP="00DB1FA2">
      <w:pPr>
        <w:pStyle w:val="NormalWeb"/>
        <w:spacing w:before="0" w:beforeAutospacing="0" w:after="0" w:afterAutospacing="0" w:line="276" w:lineRule="auto"/>
        <w:ind w:left="280" w:firstLine="700"/>
        <w:jc w:val="both"/>
        <w:rPr>
          <w:lang w:val="id-ID"/>
        </w:rPr>
      </w:pPr>
      <w:r w:rsidRPr="00291F6C">
        <w:rPr>
          <w:color w:val="000000"/>
          <w:sz w:val="22"/>
          <w:szCs w:val="22"/>
          <w:lang w:val="id-ID"/>
        </w:rPr>
        <w:t xml:space="preserve">Namun tabel di atas menunjukkan jika nilai HTMT lebih dari 0,9. Maka peneliti melakukan analisis pada nilai SRMR. Nilai </w:t>
      </w:r>
      <w:r w:rsidRPr="00291F6C">
        <w:rPr>
          <w:i/>
          <w:iCs/>
          <w:color w:val="000000"/>
          <w:sz w:val="22"/>
          <w:szCs w:val="22"/>
          <w:lang w:val="id-ID"/>
        </w:rPr>
        <w:t>Standardized Root Maen Square Residual</w:t>
      </w:r>
      <w:r w:rsidRPr="00291F6C">
        <w:rPr>
          <w:color w:val="000000"/>
          <w:sz w:val="22"/>
          <w:szCs w:val="22"/>
          <w:lang w:val="id-ID"/>
        </w:rPr>
        <w:t xml:space="preserve"> (SRMR) yang rendah, khususnya di bawah 0.08, mengindikasikan kesesuaian yang baik antara model yang dibangun dengan data yang diamati dalam </w:t>
      </w:r>
      <w:r w:rsidRPr="00291F6C">
        <w:rPr>
          <w:i/>
          <w:iCs/>
          <w:color w:val="000000"/>
          <w:sz w:val="22"/>
          <w:szCs w:val="22"/>
          <w:lang w:val="id-ID"/>
        </w:rPr>
        <w:t>Partial Least Squares Structural Equation Modelling</w:t>
      </w:r>
      <w:r w:rsidRPr="00291F6C">
        <w:rPr>
          <w:color w:val="000000"/>
          <w:sz w:val="22"/>
          <w:szCs w:val="22"/>
          <w:lang w:val="id-ID"/>
        </w:rPr>
        <w:t xml:space="preserve"> (PLS-SELM). Namun, jika nilai SRMR tinggi, terutama di atas 0.10, hal ini menandakan bahwa terdapat perbedaan yang signifikan antara korelasi yang diharapkan oleh model dan korelasi yang diamati, yang dapat mengindikasikan kelemahan dalam model. . Evaluasi tambahan dengan menggunakan nilai </w:t>
      </w:r>
      <w:r w:rsidRPr="00291F6C">
        <w:rPr>
          <w:i/>
          <w:iCs/>
          <w:color w:val="000000"/>
          <w:sz w:val="22"/>
          <w:szCs w:val="22"/>
          <w:lang w:val="id-ID"/>
        </w:rPr>
        <w:t>Standardized Root Mean Square Residual</w:t>
      </w:r>
      <w:r w:rsidRPr="00291F6C">
        <w:rPr>
          <w:color w:val="000000"/>
          <w:sz w:val="22"/>
          <w:szCs w:val="22"/>
          <w:lang w:val="id-ID"/>
        </w:rPr>
        <w:t xml:space="preserve"> (SRMR) mengkonfirmasi bahwa model yang dibangun memiliki kesesuaian yang baik dengan data yang diamati. Nilai SRMR yang rendah (0,086) mendukung validitas diskriminan dan menunjukkan bahwa model PLS-SELM yang digunakan dalam penelitian ini dapat diinterpretasikan secara akurat dan reliabel. Evaluasi nilai SRMR harus disertai dengan analisis nilai </w:t>
      </w:r>
      <w:r w:rsidRPr="00291F6C">
        <w:rPr>
          <w:i/>
          <w:iCs/>
          <w:color w:val="000000"/>
          <w:sz w:val="22"/>
          <w:szCs w:val="22"/>
          <w:lang w:val="id-ID"/>
        </w:rPr>
        <w:t>Heterotrait-Monotrait</w:t>
      </w:r>
      <w:r w:rsidRPr="00291F6C">
        <w:rPr>
          <w:color w:val="000000"/>
          <w:sz w:val="22"/>
          <w:szCs w:val="22"/>
          <w:lang w:val="id-ID"/>
        </w:rPr>
        <w:t xml:space="preserve"> </w:t>
      </w:r>
      <w:r w:rsidRPr="00291F6C">
        <w:rPr>
          <w:i/>
          <w:iCs/>
          <w:color w:val="000000"/>
          <w:sz w:val="22"/>
          <w:szCs w:val="22"/>
          <w:lang w:val="id-ID"/>
        </w:rPr>
        <w:t xml:space="preserve">Ratio </w:t>
      </w:r>
      <w:r w:rsidRPr="00291F6C">
        <w:rPr>
          <w:color w:val="000000"/>
          <w:sz w:val="22"/>
          <w:szCs w:val="22"/>
          <w:lang w:val="id-ID"/>
        </w:rPr>
        <w:t>(HTML) untuk</w:t>
      </w:r>
      <w:r>
        <w:rPr>
          <w:color w:val="000000"/>
          <w:sz w:val="22"/>
          <w:szCs w:val="22"/>
          <w:lang w:val="id-ID"/>
        </w:rPr>
        <w:t xml:space="preserve"> </w:t>
      </w:r>
      <w:r w:rsidRPr="00291F6C">
        <w:rPr>
          <w:color w:val="000000"/>
          <w:sz w:val="22"/>
          <w:szCs w:val="22"/>
          <w:lang w:val="id-ID"/>
        </w:rPr>
        <w:t>memastikan bahwa validitas diskriminan antara konstruksi dalam model tetap terjaga, sehingga interpretasi model menjadi lebih akurat dan reliabel. Batas nilai dari SRMR yakni di bawah 0,08 direkomendasikan namun antara 0,08 -0,10 masih bisa diterima. Pada tabel di bawah ini nilai SRMR 0,086 artinya masih bisa diterima.</w:t>
      </w:r>
    </w:p>
    <w:p w14:paraId="3755F208" w14:textId="45B28E96" w:rsidR="00042C65" w:rsidRPr="00291F6C" w:rsidRDefault="00042C65" w:rsidP="003A096C">
      <w:pPr>
        <w:spacing w:after="0"/>
        <w:jc w:val="center"/>
        <w:rPr>
          <w:rFonts w:ascii="Times New Roman" w:hAnsi="Times New Roman"/>
          <w:sz w:val="22"/>
        </w:rPr>
      </w:pPr>
      <w:r w:rsidRPr="00042C65">
        <w:rPr>
          <w:rFonts w:ascii="Times New Roman" w:hAnsi="Times New Roman"/>
          <w:b/>
          <w:bCs/>
          <w:sz w:val="22"/>
        </w:rPr>
        <w:t>Tabel 4</w:t>
      </w:r>
      <w:r>
        <w:rPr>
          <w:rFonts w:ascii="Times New Roman" w:hAnsi="Times New Roman"/>
          <w:sz w:val="22"/>
        </w:rPr>
        <w:t>.</w:t>
      </w:r>
      <w:r w:rsidRPr="00291F6C">
        <w:rPr>
          <w:rFonts w:ascii="Times New Roman" w:hAnsi="Times New Roman"/>
          <w:sz w:val="22"/>
        </w:rPr>
        <w:t xml:space="preserve"> Nilai SRMR</w:t>
      </w:r>
    </w:p>
    <w:tbl>
      <w:tblPr>
        <w:tblW w:w="3035" w:type="pct"/>
        <w:tblInd w:w="1843" w:type="dxa"/>
        <w:tblCellMar>
          <w:top w:w="15" w:type="dxa"/>
          <w:left w:w="15" w:type="dxa"/>
          <w:bottom w:w="15" w:type="dxa"/>
          <w:right w:w="15" w:type="dxa"/>
        </w:tblCellMar>
        <w:tblLook w:val="04A0" w:firstRow="1" w:lastRow="0" w:firstColumn="1" w:lastColumn="0" w:noHBand="0" w:noVBand="1"/>
      </w:tblPr>
      <w:tblGrid>
        <w:gridCol w:w="1370"/>
        <w:gridCol w:w="1983"/>
        <w:gridCol w:w="2126"/>
      </w:tblGrid>
      <w:tr w:rsidR="00042C65" w:rsidRPr="00291F6C" w14:paraId="31F2C345" w14:textId="77777777" w:rsidTr="003A096C">
        <w:tc>
          <w:tcPr>
            <w:tcW w:w="1250" w:type="pct"/>
            <w:tcBorders>
              <w:top w:val="single" w:sz="4" w:space="0" w:color="auto"/>
              <w:bottom w:val="single" w:sz="4" w:space="0" w:color="auto"/>
            </w:tcBorders>
            <w:tcMar>
              <w:top w:w="0" w:type="dxa"/>
              <w:left w:w="120" w:type="dxa"/>
              <w:bottom w:w="0" w:type="dxa"/>
              <w:right w:w="120" w:type="dxa"/>
            </w:tcMar>
            <w:vAlign w:val="center"/>
            <w:hideMark/>
          </w:tcPr>
          <w:p w14:paraId="7732FBEA" w14:textId="77777777" w:rsidR="00042C65" w:rsidRPr="00291F6C" w:rsidRDefault="00042C65" w:rsidP="00042C65">
            <w:pPr>
              <w:spacing w:after="0" w:line="240" w:lineRule="auto"/>
              <w:jc w:val="center"/>
              <w:rPr>
                <w:rFonts w:ascii="Times New Roman" w:hAnsi="Times New Roman"/>
                <w:sz w:val="22"/>
                <w:lang w:eastAsia="en-ID"/>
              </w:rPr>
            </w:pPr>
          </w:p>
        </w:tc>
        <w:tc>
          <w:tcPr>
            <w:tcW w:w="1810" w:type="pct"/>
            <w:tcBorders>
              <w:top w:val="single" w:sz="4" w:space="0" w:color="auto"/>
              <w:bottom w:val="single" w:sz="4" w:space="0" w:color="auto"/>
            </w:tcBorders>
            <w:tcMar>
              <w:top w:w="0" w:type="dxa"/>
              <w:left w:w="120" w:type="dxa"/>
              <w:bottom w:w="0" w:type="dxa"/>
              <w:right w:w="120" w:type="dxa"/>
            </w:tcMar>
            <w:vAlign w:val="center"/>
            <w:hideMark/>
          </w:tcPr>
          <w:p w14:paraId="79F72622" w14:textId="77777777" w:rsidR="00042C65" w:rsidRPr="00291F6C" w:rsidRDefault="00042C65" w:rsidP="00042C65">
            <w:pPr>
              <w:spacing w:after="0" w:line="240" w:lineRule="auto"/>
              <w:jc w:val="center"/>
              <w:rPr>
                <w:rFonts w:ascii="Times New Roman" w:hAnsi="Times New Roman"/>
                <w:b/>
                <w:bCs/>
                <w:sz w:val="22"/>
                <w:lang w:eastAsia="en-ID"/>
              </w:rPr>
            </w:pPr>
            <w:r w:rsidRPr="00291F6C">
              <w:rPr>
                <w:rFonts w:ascii="Times New Roman" w:hAnsi="Times New Roman"/>
                <w:b/>
                <w:bCs/>
                <w:sz w:val="22"/>
                <w:lang w:eastAsia="en-ID"/>
              </w:rPr>
              <w:t>Saturated model</w:t>
            </w:r>
          </w:p>
        </w:tc>
        <w:tc>
          <w:tcPr>
            <w:tcW w:w="1940" w:type="pct"/>
            <w:tcBorders>
              <w:top w:val="single" w:sz="4" w:space="0" w:color="auto"/>
              <w:bottom w:val="single" w:sz="4" w:space="0" w:color="auto"/>
            </w:tcBorders>
            <w:tcMar>
              <w:top w:w="0" w:type="dxa"/>
              <w:left w:w="120" w:type="dxa"/>
              <w:bottom w:w="0" w:type="dxa"/>
              <w:right w:w="120" w:type="dxa"/>
            </w:tcMar>
            <w:vAlign w:val="center"/>
            <w:hideMark/>
          </w:tcPr>
          <w:p w14:paraId="197ED65F" w14:textId="77777777" w:rsidR="00042C65" w:rsidRPr="00291F6C" w:rsidRDefault="00042C65" w:rsidP="00042C65">
            <w:pPr>
              <w:spacing w:after="0" w:line="240" w:lineRule="auto"/>
              <w:jc w:val="center"/>
              <w:rPr>
                <w:rFonts w:ascii="Times New Roman" w:hAnsi="Times New Roman"/>
                <w:b/>
                <w:bCs/>
                <w:sz w:val="22"/>
                <w:lang w:eastAsia="en-ID"/>
              </w:rPr>
            </w:pPr>
            <w:r w:rsidRPr="00291F6C">
              <w:rPr>
                <w:rFonts w:ascii="Times New Roman" w:hAnsi="Times New Roman"/>
                <w:b/>
                <w:bCs/>
                <w:sz w:val="22"/>
                <w:lang w:eastAsia="en-ID"/>
              </w:rPr>
              <w:t>Estimated model</w:t>
            </w:r>
          </w:p>
        </w:tc>
      </w:tr>
      <w:tr w:rsidR="00042C65" w:rsidRPr="00291F6C" w14:paraId="5C04120B" w14:textId="77777777" w:rsidTr="003A096C">
        <w:tc>
          <w:tcPr>
            <w:tcW w:w="1250" w:type="pct"/>
            <w:tcBorders>
              <w:top w:val="single" w:sz="4" w:space="0" w:color="auto"/>
            </w:tcBorders>
            <w:tcMar>
              <w:top w:w="0" w:type="dxa"/>
              <w:left w:w="120" w:type="dxa"/>
              <w:bottom w:w="0" w:type="dxa"/>
              <w:right w:w="120" w:type="dxa"/>
            </w:tcMar>
            <w:vAlign w:val="center"/>
            <w:hideMark/>
          </w:tcPr>
          <w:p w14:paraId="4939EFDA" w14:textId="77777777" w:rsidR="00042C65" w:rsidRPr="00291F6C" w:rsidRDefault="00042C65" w:rsidP="00042C65">
            <w:pPr>
              <w:spacing w:after="0" w:line="240" w:lineRule="auto"/>
              <w:jc w:val="center"/>
              <w:rPr>
                <w:rFonts w:ascii="Times New Roman" w:hAnsi="Times New Roman"/>
                <w:b/>
                <w:bCs/>
                <w:sz w:val="22"/>
                <w:lang w:eastAsia="en-ID"/>
              </w:rPr>
            </w:pPr>
            <w:r w:rsidRPr="00291F6C">
              <w:rPr>
                <w:rFonts w:ascii="Times New Roman" w:hAnsi="Times New Roman"/>
                <w:b/>
                <w:bCs/>
                <w:sz w:val="22"/>
                <w:lang w:eastAsia="en-ID"/>
              </w:rPr>
              <w:t>SRMR</w:t>
            </w:r>
          </w:p>
        </w:tc>
        <w:tc>
          <w:tcPr>
            <w:tcW w:w="1810" w:type="pct"/>
            <w:tcBorders>
              <w:top w:val="single" w:sz="4" w:space="0" w:color="auto"/>
            </w:tcBorders>
            <w:tcMar>
              <w:top w:w="0" w:type="dxa"/>
              <w:left w:w="120" w:type="dxa"/>
              <w:bottom w:w="0" w:type="dxa"/>
              <w:right w:w="120" w:type="dxa"/>
            </w:tcMar>
            <w:vAlign w:val="center"/>
            <w:hideMark/>
          </w:tcPr>
          <w:p w14:paraId="4EB36A77" w14:textId="77777777" w:rsidR="00042C65" w:rsidRPr="00291F6C" w:rsidRDefault="00042C65" w:rsidP="00042C65">
            <w:pPr>
              <w:spacing w:after="0" w:line="240" w:lineRule="auto"/>
              <w:jc w:val="center"/>
              <w:rPr>
                <w:rFonts w:ascii="Times New Roman" w:hAnsi="Times New Roman"/>
                <w:sz w:val="22"/>
                <w:lang w:eastAsia="en-ID"/>
              </w:rPr>
            </w:pPr>
            <w:r w:rsidRPr="00291F6C">
              <w:rPr>
                <w:rFonts w:ascii="Times New Roman" w:hAnsi="Times New Roman"/>
                <w:sz w:val="22"/>
                <w:lang w:eastAsia="en-ID"/>
              </w:rPr>
              <w:t>0.085</w:t>
            </w:r>
          </w:p>
        </w:tc>
        <w:tc>
          <w:tcPr>
            <w:tcW w:w="1940" w:type="pct"/>
            <w:tcBorders>
              <w:top w:val="single" w:sz="4" w:space="0" w:color="auto"/>
            </w:tcBorders>
            <w:tcMar>
              <w:top w:w="0" w:type="dxa"/>
              <w:left w:w="120" w:type="dxa"/>
              <w:bottom w:w="0" w:type="dxa"/>
              <w:right w:w="120" w:type="dxa"/>
            </w:tcMar>
            <w:vAlign w:val="center"/>
            <w:hideMark/>
          </w:tcPr>
          <w:p w14:paraId="54084320" w14:textId="77777777" w:rsidR="00042C65" w:rsidRPr="00291F6C" w:rsidRDefault="00042C65" w:rsidP="00042C65">
            <w:pPr>
              <w:spacing w:after="0" w:line="240" w:lineRule="auto"/>
              <w:jc w:val="center"/>
              <w:rPr>
                <w:rFonts w:ascii="Times New Roman" w:hAnsi="Times New Roman"/>
                <w:sz w:val="22"/>
                <w:lang w:eastAsia="en-ID"/>
              </w:rPr>
            </w:pPr>
            <w:r w:rsidRPr="00291F6C">
              <w:rPr>
                <w:rFonts w:ascii="Times New Roman" w:hAnsi="Times New Roman"/>
                <w:sz w:val="22"/>
                <w:lang w:eastAsia="en-ID"/>
              </w:rPr>
              <w:t>0.085</w:t>
            </w:r>
          </w:p>
        </w:tc>
      </w:tr>
      <w:tr w:rsidR="00042C65" w:rsidRPr="00291F6C" w14:paraId="417B971F" w14:textId="77777777" w:rsidTr="003A096C">
        <w:tc>
          <w:tcPr>
            <w:tcW w:w="1250" w:type="pct"/>
            <w:tcMar>
              <w:top w:w="0" w:type="dxa"/>
              <w:left w:w="120" w:type="dxa"/>
              <w:bottom w:w="0" w:type="dxa"/>
              <w:right w:w="120" w:type="dxa"/>
            </w:tcMar>
            <w:vAlign w:val="center"/>
            <w:hideMark/>
          </w:tcPr>
          <w:p w14:paraId="23350DA9" w14:textId="77777777" w:rsidR="00042C65" w:rsidRPr="00291F6C" w:rsidRDefault="00042C65" w:rsidP="00042C65">
            <w:pPr>
              <w:spacing w:after="0" w:line="240" w:lineRule="auto"/>
              <w:jc w:val="center"/>
              <w:rPr>
                <w:rFonts w:ascii="Times New Roman" w:hAnsi="Times New Roman"/>
                <w:b/>
                <w:bCs/>
                <w:sz w:val="22"/>
                <w:lang w:eastAsia="en-ID"/>
              </w:rPr>
            </w:pPr>
            <w:r w:rsidRPr="00291F6C">
              <w:rPr>
                <w:rFonts w:ascii="Times New Roman" w:hAnsi="Times New Roman"/>
                <w:b/>
                <w:bCs/>
                <w:sz w:val="22"/>
                <w:lang w:eastAsia="en-ID"/>
              </w:rPr>
              <w:t>d_ULS</w:t>
            </w:r>
          </w:p>
        </w:tc>
        <w:tc>
          <w:tcPr>
            <w:tcW w:w="1810" w:type="pct"/>
            <w:tcMar>
              <w:top w:w="0" w:type="dxa"/>
              <w:left w:w="120" w:type="dxa"/>
              <w:bottom w:w="0" w:type="dxa"/>
              <w:right w:w="120" w:type="dxa"/>
            </w:tcMar>
            <w:vAlign w:val="center"/>
            <w:hideMark/>
          </w:tcPr>
          <w:p w14:paraId="4559C1D2" w14:textId="77777777" w:rsidR="00042C65" w:rsidRPr="00291F6C" w:rsidRDefault="00042C65" w:rsidP="00042C65">
            <w:pPr>
              <w:spacing w:after="0" w:line="240" w:lineRule="auto"/>
              <w:jc w:val="center"/>
              <w:rPr>
                <w:rFonts w:ascii="Times New Roman" w:hAnsi="Times New Roman"/>
                <w:sz w:val="22"/>
                <w:lang w:eastAsia="en-ID"/>
              </w:rPr>
            </w:pPr>
            <w:r w:rsidRPr="00291F6C">
              <w:rPr>
                <w:rFonts w:ascii="Times New Roman" w:hAnsi="Times New Roman"/>
                <w:sz w:val="22"/>
                <w:lang w:eastAsia="en-ID"/>
              </w:rPr>
              <w:t>2.731</w:t>
            </w:r>
          </w:p>
        </w:tc>
        <w:tc>
          <w:tcPr>
            <w:tcW w:w="1940" w:type="pct"/>
            <w:tcMar>
              <w:top w:w="0" w:type="dxa"/>
              <w:left w:w="120" w:type="dxa"/>
              <w:bottom w:w="0" w:type="dxa"/>
              <w:right w:w="120" w:type="dxa"/>
            </w:tcMar>
            <w:vAlign w:val="center"/>
            <w:hideMark/>
          </w:tcPr>
          <w:p w14:paraId="1F6D5C53" w14:textId="77777777" w:rsidR="00042C65" w:rsidRPr="00291F6C" w:rsidRDefault="00042C65" w:rsidP="00042C65">
            <w:pPr>
              <w:spacing w:after="0" w:line="240" w:lineRule="auto"/>
              <w:jc w:val="center"/>
              <w:rPr>
                <w:rFonts w:ascii="Times New Roman" w:hAnsi="Times New Roman"/>
                <w:sz w:val="22"/>
                <w:lang w:eastAsia="en-ID"/>
              </w:rPr>
            </w:pPr>
            <w:r w:rsidRPr="00291F6C">
              <w:rPr>
                <w:rFonts w:ascii="Times New Roman" w:hAnsi="Times New Roman"/>
                <w:sz w:val="22"/>
                <w:lang w:eastAsia="en-ID"/>
              </w:rPr>
              <w:t>2.731</w:t>
            </w:r>
          </w:p>
        </w:tc>
      </w:tr>
      <w:tr w:rsidR="00042C65" w:rsidRPr="00291F6C" w14:paraId="4072790A" w14:textId="77777777" w:rsidTr="003A096C">
        <w:tc>
          <w:tcPr>
            <w:tcW w:w="1250" w:type="pct"/>
            <w:tcMar>
              <w:top w:w="0" w:type="dxa"/>
              <w:left w:w="120" w:type="dxa"/>
              <w:bottom w:w="0" w:type="dxa"/>
              <w:right w:w="120" w:type="dxa"/>
            </w:tcMar>
            <w:vAlign w:val="center"/>
            <w:hideMark/>
          </w:tcPr>
          <w:p w14:paraId="3D61583A" w14:textId="77777777" w:rsidR="00042C65" w:rsidRPr="00291F6C" w:rsidRDefault="00042C65" w:rsidP="00042C65">
            <w:pPr>
              <w:spacing w:after="0" w:line="240" w:lineRule="auto"/>
              <w:jc w:val="center"/>
              <w:rPr>
                <w:rFonts w:ascii="Times New Roman" w:hAnsi="Times New Roman"/>
                <w:b/>
                <w:bCs/>
                <w:sz w:val="22"/>
                <w:lang w:eastAsia="en-ID"/>
              </w:rPr>
            </w:pPr>
            <w:r w:rsidRPr="00291F6C">
              <w:rPr>
                <w:rFonts w:ascii="Times New Roman" w:hAnsi="Times New Roman"/>
                <w:b/>
                <w:bCs/>
                <w:sz w:val="22"/>
                <w:lang w:eastAsia="en-ID"/>
              </w:rPr>
              <w:t>d_G</w:t>
            </w:r>
          </w:p>
        </w:tc>
        <w:tc>
          <w:tcPr>
            <w:tcW w:w="1810" w:type="pct"/>
            <w:tcMar>
              <w:top w:w="0" w:type="dxa"/>
              <w:left w:w="120" w:type="dxa"/>
              <w:bottom w:w="0" w:type="dxa"/>
              <w:right w:w="120" w:type="dxa"/>
            </w:tcMar>
            <w:vAlign w:val="center"/>
            <w:hideMark/>
          </w:tcPr>
          <w:p w14:paraId="5A828C59" w14:textId="77777777" w:rsidR="00042C65" w:rsidRPr="00291F6C" w:rsidRDefault="00042C65" w:rsidP="00042C65">
            <w:pPr>
              <w:spacing w:after="0" w:line="240" w:lineRule="auto"/>
              <w:jc w:val="center"/>
              <w:rPr>
                <w:rFonts w:ascii="Times New Roman" w:hAnsi="Times New Roman"/>
                <w:sz w:val="22"/>
                <w:lang w:eastAsia="en-ID"/>
              </w:rPr>
            </w:pPr>
            <w:r w:rsidRPr="00291F6C">
              <w:rPr>
                <w:rFonts w:ascii="Times New Roman" w:hAnsi="Times New Roman"/>
                <w:sz w:val="22"/>
                <w:lang w:eastAsia="en-ID"/>
              </w:rPr>
              <w:t>0.628</w:t>
            </w:r>
          </w:p>
        </w:tc>
        <w:tc>
          <w:tcPr>
            <w:tcW w:w="1940" w:type="pct"/>
            <w:tcMar>
              <w:top w:w="0" w:type="dxa"/>
              <w:left w:w="120" w:type="dxa"/>
              <w:bottom w:w="0" w:type="dxa"/>
              <w:right w:w="120" w:type="dxa"/>
            </w:tcMar>
            <w:vAlign w:val="center"/>
            <w:hideMark/>
          </w:tcPr>
          <w:p w14:paraId="5D4F2605" w14:textId="77777777" w:rsidR="00042C65" w:rsidRPr="00291F6C" w:rsidRDefault="00042C65" w:rsidP="00042C65">
            <w:pPr>
              <w:spacing w:after="0" w:line="240" w:lineRule="auto"/>
              <w:jc w:val="center"/>
              <w:rPr>
                <w:rFonts w:ascii="Times New Roman" w:hAnsi="Times New Roman"/>
                <w:sz w:val="22"/>
                <w:lang w:eastAsia="en-ID"/>
              </w:rPr>
            </w:pPr>
            <w:r w:rsidRPr="00291F6C">
              <w:rPr>
                <w:rFonts w:ascii="Times New Roman" w:hAnsi="Times New Roman"/>
                <w:sz w:val="22"/>
                <w:lang w:eastAsia="en-ID"/>
              </w:rPr>
              <w:t>0.628</w:t>
            </w:r>
          </w:p>
        </w:tc>
      </w:tr>
      <w:tr w:rsidR="00042C65" w:rsidRPr="00291F6C" w14:paraId="5032CB8A" w14:textId="77777777" w:rsidTr="003A096C">
        <w:tc>
          <w:tcPr>
            <w:tcW w:w="1250" w:type="pct"/>
            <w:tcMar>
              <w:top w:w="0" w:type="dxa"/>
              <w:left w:w="120" w:type="dxa"/>
              <w:bottom w:w="0" w:type="dxa"/>
              <w:right w:w="120" w:type="dxa"/>
            </w:tcMar>
            <w:vAlign w:val="center"/>
            <w:hideMark/>
          </w:tcPr>
          <w:p w14:paraId="029A4BB4" w14:textId="77777777" w:rsidR="00042C65" w:rsidRPr="00291F6C" w:rsidRDefault="00042C65" w:rsidP="00042C65">
            <w:pPr>
              <w:spacing w:after="0" w:line="240" w:lineRule="auto"/>
              <w:jc w:val="center"/>
              <w:rPr>
                <w:rFonts w:ascii="Times New Roman" w:hAnsi="Times New Roman"/>
                <w:b/>
                <w:bCs/>
                <w:sz w:val="22"/>
                <w:lang w:eastAsia="en-ID"/>
              </w:rPr>
            </w:pPr>
            <w:r w:rsidRPr="00291F6C">
              <w:rPr>
                <w:rFonts w:ascii="Times New Roman" w:hAnsi="Times New Roman"/>
                <w:b/>
                <w:bCs/>
                <w:sz w:val="22"/>
                <w:lang w:eastAsia="en-ID"/>
              </w:rPr>
              <w:t>Chi-square</w:t>
            </w:r>
          </w:p>
        </w:tc>
        <w:tc>
          <w:tcPr>
            <w:tcW w:w="1810" w:type="pct"/>
            <w:tcMar>
              <w:top w:w="0" w:type="dxa"/>
              <w:left w:w="120" w:type="dxa"/>
              <w:bottom w:w="0" w:type="dxa"/>
              <w:right w:w="120" w:type="dxa"/>
            </w:tcMar>
            <w:vAlign w:val="center"/>
            <w:hideMark/>
          </w:tcPr>
          <w:p w14:paraId="7456EE69" w14:textId="77777777" w:rsidR="00042C65" w:rsidRPr="00291F6C" w:rsidRDefault="00042C65" w:rsidP="00042C65">
            <w:pPr>
              <w:spacing w:after="0" w:line="240" w:lineRule="auto"/>
              <w:jc w:val="center"/>
              <w:rPr>
                <w:rFonts w:ascii="Times New Roman" w:hAnsi="Times New Roman"/>
                <w:sz w:val="22"/>
                <w:lang w:eastAsia="en-ID"/>
              </w:rPr>
            </w:pPr>
            <w:r w:rsidRPr="00291F6C">
              <w:rPr>
                <w:rFonts w:ascii="Times New Roman" w:hAnsi="Times New Roman"/>
                <w:sz w:val="22"/>
                <w:lang w:eastAsia="en-ID"/>
              </w:rPr>
              <w:t>847.757</w:t>
            </w:r>
          </w:p>
        </w:tc>
        <w:tc>
          <w:tcPr>
            <w:tcW w:w="1940" w:type="pct"/>
            <w:tcMar>
              <w:top w:w="0" w:type="dxa"/>
              <w:left w:w="120" w:type="dxa"/>
              <w:bottom w:w="0" w:type="dxa"/>
              <w:right w:w="120" w:type="dxa"/>
            </w:tcMar>
            <w:vAlign w:val="center"/>
            <w:hideMark/>
          </w:tcPr>
          <w:p w14:paraId="460530ED" w14:textId="77777777" w:rsidR="00042C65" w:rsidRPr="00291F6C" w:rsidRDefault="00042C65" w:rsidP="00042C65">
            <w:pPr>
              <w:spacing w:after="0" w:line="240" w:lineRule="auto"/>
              <w:jc w:val="center"/>
              <w:rPr>
                <w:rFonts w:ascii="Times New Roman" w:hAnsi="Times New Roman"/>
                <w:sz w:val="22"/>
                <w:lang w:eastAsia="en-ID"/>
              </w:rPr>
            </w:pPr>
            <w:r w:rsidRPr="00291F6C">
              <w:rPr>
                <w:rFonts w:ascii="Times New Roman" w:hAnsi="Times New Roman"/>
                <w:sz w:val="22"/>
                <w:lang w:eastAsia="en-ID"/>
              </w:rPr>
              <w:t>847.757</w:t>
            </w:r>
          </w:p>
        </w:tc>
      </w:tr>
      <w:tr w:rsidR="00042C65" w:rsidRPr="00291F6C" w14:paraId="6C8F13D3" w14:textId="77777777" w:rsidTr="003A096C">
        <w:tc>
          <w:tcPr>
            <w:tcW w:w="1250" w:type="pct"/>
            <w:tcBorders>
              <w:bottom w:val="single" w:sz="4" w:space="0" w:color="auto"/>
            </w:tcBorders>
            <w:tcMar>
              <w:top w:w="0" w:type="dxa"/>
              <w:left w:w="120" w:type="dxa"/>
              <w:bottom w:w="0" w:type="dxa"/>
              <w:right w:w="120" w:type="dxa"/>
            </w:tcMar>
            <w:vAlign w:val="center"/>
            <w:hideMark/>
          </w:tcPr>
          <w:p w14:paraId="47B745FF" w14:textId="77777777" w:rsidR="00042C65" w:rsidRPr="00291F6C" w:rsidRDefault="00042C65" w:rsidP="00042C65">
            <w:pPr>
              <w:spacing w:after="0" w:line="240" w:lineRule="auto"/>
              <w:jc w:val="center"/>
              <w:rPr>
                <w:rFonts w:ascii="Times New Roman" w:hAnsi="Times New Roman"/>
                <w:b/>
                <w:bCs/>
                <w:sz w:val="22"/>
                <w:lang w:eastAsia="en-ID"/>
              </w:rPr>
            </w:pPr>
            <w:r w:rsidRPr="00291F6C">
              <w:rPr>
                <w:rFonts w:ascii="Times New Roman" w:hAnsi="Times New Roman"/>
                <w:b/>
                <w:bCs/>
                <w:sz w:val="22"/>
                <w:lang w:eastAsia="en-ID"/>
              </w:rPr>
              <w:t>NFI</w:t>
            </w:r>
          </w:p>
        </w:tc>
        <w:tc>
          <w:tcPr>
            <w:tcW w:w="1810" w:type="pct"/>
            <w:tcBorders>
              <w:bottom w:val="single" w:sz="4" w:space="0" w:color="auto"/>
            </w:tcBorders>
            <w:tcMar>
              <w:top w:w="0" w:type="dxa"/>
              <w:left w:w="120" w:type="dxa"/>
              <w:bottom w:w="0" w:type="dxa"/>
              <w:right w:w="120" w:type="dxa"/>
            </w:tcMar>
            <w:vAlign w:val="center"/>
            <w:hideMark/>
          </w:tcPr>
          <w:p w14:paraId="5D0531CF" w14:textId="77777777" w:rsidR="00042C65" w:rsidRPr="00291F6C" w:rsidRDefault="00042C65" w:rsidP="00042C65">
            <w:pPr>
              <w:spacing w:after="0" w:line="240" w:lineRule="auto"/>
              <w:jc w:val="center"/>
              <w:rPr>
                <w:rFonts w:ascii="Times New Roman" w:hAnsi="Times New Roman"/>
                <w:sz w:val="22"/>
                <w:lang w:eastAsia="en-ID"/>
              </w:rPr>
            </w:pPr>
            <w:r w:rsidRPr="00291F6C">
              <w:rPr>
                <w:rFonts w:ascii="Times New Roman" w:hAnsi="Times New Roman"/>
                <w:sz w:val="22"/>
                <w:lang w:eastAsia="en-ID"/>
              </w:rPr>
              <w:t>0.570</w:t>
            </w:r>
          </w:p>
        </w:tc>
        <w:tc>
          <w:tcPr>
            <w:tcW w:w="1940" w:type="pct"/>
            <w:tcBorders>
              <w:bottom w:val="single" w:sz="4" w:space="0" w:color="auto"/>
            </w:tcBorders>
            <w:tcMar>
              <w:top w:w="0" w:type="dxa"/>
              <w:left w:w="120" w:type="dxa"/>
              <w:bottom w:w="0" w:type="dxa"/>
              <w:right w:w="120" w:type="dxa"/>
            </w:tcMar>
            <w:vAlign w:val="center"/>
            <w:hideMark/>
          </w:tcPr>
          <w:p w14:paraId="2B54BACD" w14:textId="77777777" w:rsidR="00042C65" w:rsidRPr="00291F6C" w:rsidRDefault="00042C65" w:rsidP="00042C65">
            <w:pPr>
              <w:spacing w:after="0" w:line="240" w:lineRule="auto"/>
              <w:jc w:val="center"/>
              <w:rPr>
                <w:rFonts w:ascii="Times New Roman" w:hAnsi="Times New Roman"/>
                <w:sz w:val="22"/>
                <w:lang w:eastAsia="en-ID"/>
              </w:rPr>
            </w:pPr>
            <w:r w:rsidRPr="00291F6C">
              <w:rPr>
                <w:rFonts w:ascii="Times New Roman" w:hAnsi="Times New Roman"/>
                <w:sz w:val="22"/>
                <w:lang w:eastAsia="en-ID"/>
              </w:rPr>
              <w:t>0.570</w:t>
            </w:r>
          </w:p>
        </w:tc>
      </w:tr>
    </w:tbl>
    <w:p w14:paraId="23341FE4" w14:textId="77777777" w:rsidR="00042C65" w:rsidRPr="00291F6C" w:rsidRDefault="00042C65" w:rsidP="00DB1FA2">
      <w:pPr>
        <w:pStyle w:val="NormalWeb"/>
        <w:spacing w:before="0" w:beforeAutospacing="0" w:after="0" w:afterAutospacing="0" w:line="276" w:lineRule="auto"/>
        <w:ind w:firstLine="567"/>
        <w:jc w:val="both"/>
        <w:rPr>
          <w:lang w:val="id-ID"/>
        </w:rPr>
      </w:pPr>
      <w:r w:rsidRPr="00291F6C">
        <w:rPr>
          <w:color w:val="000000"/>
          <w:sz w:val="22"/>
          <w:szCs w:val="22"/>
          <w:lang w:val="id-ID"/>
        </w:rPr>
        <w:t>Pengukuran inner model digunakan dalam pengujian hipotesis. Pengujian hipotesis menggunakan pendekatan bootstrapping diterapkan pada 500 sub sampel untuk analisis pengujian hipotesis. Ukuran sampel 270 dipilih karena metode terarah yang memerlukan uji satu sisi. Hubungan akan berpengaruh signifikan jika nilai p value lebih kecil dari 0.05.</w:t>
      </w:r>
    </w:p>
    <w:p w14:paraId="21B8444C" w14:textId="6E14F1AC" w:rsidR="00042C65" w:rsidRPr="00291F6C" w:rsidRDefault="00042C65" w:rsidP="003A096C">
      <w:pPr>
        <w:spacing w:after="0" w:line="276" w:lineRule="auto"/>
        <w:ind w:left="284" w:firstLine="709"/>
        <w:jc w:val="center"/>
        <w:rPr>
          <w:rFonts w:ascii="Times New Roman" w:hAnsi="Times New Roman"/>
          <w:sz w:val="22"/>
        </w:rPr>
      </w:pPr>
      <w:r w:rsidRPr="00042C65">
        <w:rPr>
          <w:rFonts w:ascii="Times New Roman" w:hAnsi="Times New Roman"/>
          <w:b/>
          <w:bCs/>
          <w:sz w:val="22"/>
        </w:rPr>
        <w:t>Tabel 5</w:t>
      </w:r>
      <w:r>
        <w:rPr>
          <w:rFonts w:ascii="Times New Roman" w:hAnsi="Times New Roman"/>
          <w:b/>
          <w:bCs/>
          <w:sz w:val="22"/>
        </w:rPr>
        <w:t>.</w:t>
      </w:r>
      <w:r w:rsidRPr="00291F6C">
        <w:rPr>
          <w:rFonts w:ascii="Times New Roman" w:hAnsi="Times New Roman"/>
          <w:sz w:val="22"/>
        </w:rPr>
        <w:t xml:space="preserve"> Hasil Pengujian Hipote</w:t>
      </w:r>
      <w:r w:rsidRPr="00291F6C">
        <w:rPr>
          <w:rFonts w:ascii="Times New Roman" w:hAnsi="Times New Roman"/>
          <w:spacing w:val="-20"/>
          <w:sz w:val="22"/>
        </w:rPr>
        <w:t>s</w:t>
      </w:r>
      <w:r w:rsidRPr="00291F6C">
        <w:rPr>
          <w:rFonts w:ascii="Times New Roman" w:hAnsi="Times New Roman"/>
          <w:sz w:val="22"/>
        </w:rPr>
        <w:t>is Pengaruh Langsung</w:t>
      </w:r>
    </w:p>
    <w:tbl>
      <w:tblPr>
        <w:tblW w:w="9189" w:type="dxa"/>
        <w:jc w:val="center"/>
        <w:tblLayout w:type="fixed"/>
        <w:tblCellMar>
          <w:left w:w="0" w:type="dxa"/>
          <w:right w:w="0" w:type="dxa"/>
        </w:tblCellMar>
        <w:tblLook w:val="01E0" w:firstRow="1" w:lastRow="1" w:firstColumn="1" w:lastColumn="1" w:noHBand="0" w:noVBand="0"/>
      </w:tblPr>
      <w:tblGrid>
        <w:gridCol w:w="993"/>
        <w:gridCol w:w="3969"/>
        <w:gridCol w:w="1276"/>
        <w:gridCol w:w="992"/>
        <w:gridCol w:w="956"/>
        <w:gridCol w:w="1003"/>
      </w:tblGrid>
      <w:tr w:rsidR="003A096C" w:rsidRPr="00291F6C" w14:paraId="689A78C7" w14:textId="77777777" w:rsidTr="00DB1FA2">
        <w:trPr>
          <w:trHeight w:val="20"/>
          <w:jc w:val="center"/>
        </w:trPr>
        <w:tc>
          <w:tcPr>
            <w:tcW w:w="993" w:type="dxa"/>
            <w:vAlign w:val="center"/>
          </w:tcPr>
          <w:p w14:paraId="7536C2B2" w14:textId="77777777" w:rsidR="00042C65" w:rsidRPr="003A096C" w:rsidRDefault="00042C65" w:rsidP="003A096C">
            <w:pPr>
              <w:spacing w:after="0" w:line="240" w:lineRule="auto"/>
              <w:rPr>
                <w:rFonts w:ascii="Times New Roman" w:hAnsi="Times New Roman"/>
                <w:b/>
                <w:sz w:val="22"/>
              </w:rPr>
            </w:pPr>
            <w:r w:rsidRPr="003A096C">
              <w:rPr>
                <w:rFonts w:ascii="Times New Roman" w:hAnsi="Times New Roman"/>
                <w:b/>
                <w:sz w:val="22"/>
              </w:rPr>
              <w:t>Hipotesis</w:t>
            </w:r>
          </w:p>
        </w:tc>
        <w:tc>
          <w:tcPr>
            <w:tcW w:w="3969" w:type="dxa"/>
            <w:vAlign w:val="center"/>
          </w:tcPr>
          <w:p w14:paraId="50D81FAC" w14:textId="77777777" w:rsidR="00042C65" w:rsidRPr="003A096C" w:rsidRDefault="00042C65" w:rsidP="003A096C">
            <w:pPr>
              <w:spacing w:after="0" w:line="240" w:lineRule="auto"/>
              <w:rPr>
                <w:rFonts w:ascii="Times New Roman" w:hAnsi="Times New Roman"/>
                <w:b/>
                <w:sz w:val="22"/>
              </w:rPr>
            </w:pPr>
            <w:r w:rsidRPr="003A096C">
              <w:rPr>
                <w:rFonts w:ascii="Times New Roman" w:hAnsi="Times New Roman"/>
                <w:b/>
                <w:sz w:val="22"/>
              </w:rPr>
              <w:t>Pengaruh Variabel</w:t>
            </w:r>
          </w:p>
        </w:tc>
        <w:tc>
          <w:tcPr>
            <w:tcW w:w="1276" w:type="dxa"/>
            <w:vAlign w:val="center"/>
          </w:tcPr>
          <w:p w14:paraId="0E43F0D0" w14:textId="77777777" w:rsidR="00042C65" w:rsidRPr="003A096C" w:rsidRDefault="00042C65" w:rsidP="003A096C">
            <w:pPr>
              <w:spacing w:after="0" w:line="240" w:lineRule="auto"/>
              <w:ind w:left="144"/>
              <w:rPr>
                <w:rFonts w:ascii="Times New Roman" w:hAnsi="Times New Roman"/>
                <w:b/>
                <w:sz w:val="22"/>
              </w:rPr>
            </w:pPr>
            <w:r w:rsidRPr="003A096C">
              <w:rPr>
                <w:rFonts w:ascii="Times New Roman" w:hAnsi="Times New Roman"/>
                <w:b/>
                <w:sz w:val="22"/>
              </w:rPr>
              <w:t>Original</w:t>
            </w:r>
          </w:p>
          <w:p w14:paraId="6B65C45C" w14:textId="10030431" w:rsidR="00042C65" w:rsidRPr="003A096C" w:rsidRDefault="00042C65" w:rsidP="003A096C">
            <w:pPr>
              <w:spacing w:after="0" w:line="240" w:lineRule="auto"/>
              <w:ind w:left="144"/>
              <w:rPr>
                <w:rFonts w:ascii="Times New Roman" w:hAnsi="Times New Roman"/>
                <w:b/>
                <w:sz w:val="22"/>
              </w:rPr>
            </w:pPr>
            <w:r w:rsidRPr="003A096C">
              <w:rPr>
                <w:rFonts w:ascii="Times New Roman" w:hAnsi="Times New Roman"/>
                <w:b/>
                <w:sz w:val="22"/>
              </w:rPr>
              <w:t>Sampel</w:t>
            </w:r>
            <w:r w:rsidRPr="003A096C">
              <w:rPr>
                <w:rFonts w:ascii="Times New Roman" w:hAnsi="Times New Roman"/>
                <w:b/>
                <w:sz w:val="22"/>
              </w:rPr>
              <w:t xml:space="preserve"> </w:t>
            </w:r>
            <w:r w:rsidRPr="003A096C">
              <w:rPr>
                <w:rFonts w:ascii="Times New Roman" w:hAnsi="Times New Roman"/>
                <w:b/>
                <w:sz w:val="22"/>
              </w:rPr>
              <w:t>(O)</w:t>
            </w:r>
          </w:p>
        </w:tc>
        <w:tc>
          <w:tcPr>
            <w:tcW w:w="992" w:type="dxa"/>
            <w:vAlign w:val="center"/>
          </w:tcPr>
          <w:p w14:paraId="3A2AE8B8" w14:textId="77777777" w:rsidR="00042C65" w:rsidRPr="003A096C" w:rsidRDefault="00042C65" w:rsidP="003A096C">
            <w:pPr>
              <w:spacing w:after="0" w:line="240" w:lineRule="auto"/>
              <w:rPr>
                <w:rFonts w:ascii="Times New Roman" w:hAnsi="Times New Roman"/>
                <w:b/>
                <w:sz w:val="22"/>
              </w:rPr>
            </w:pPr>
            <w:r w:rsidRPr="003A096C">
              <w:rPr>
                <w:rFonts w:ascii="Times New Roman" w:hAnsi="Times New Roman"/>
                <w:b/>
                <w:sz w:val="22"/>
              </w:rPr>
              <w:t>T Satistics</w:t>
            </w:r>
          </w:p>
          <w:p w14:paraId="1B2EB8E2" w14:textId="77777777" w:rsidR="00042C65" w:rsidRPr="003A096C" w:rsidRDefault="00042C65" w:rsidP="003A096C">
            <w:pPr>
              <w:spacing w:after="0" w:line="240" w:lineRule="auto"/>
              <w:rPr>
                <w:rFonts w:ascii="Times New Roman" w:hAnsi="Times New Roman"/>
                <w:b/>
                <w:sz w:val="22"/>
              </w:rPr>
            </w:pPr>
            <w:r w:rsidRPr="003A096C">
              <w:rPr>
                <w:rFonts w:ascii="Times New Roman" w:hAnsi="Times New Roman"/>
                <w:b/>
                <w:sz w:val="22"/>
              </w:rPr>
              <w:t>( &gt; 1,96 )</w:t>
            </w:r>
          </w:p>
        </w:tc>
        <w:tc>
          <w:tcPr>
            <w:tcW w:w="956" w:type="dxa"/>
            <w:vAlign w:val="center"/>
          </w:tcPr>
          <w:p w14:paraId="6A776800" w14:textId="77777777" w:rsidR="00042C65" w:rsidRPr="003A096C" w:rsidRDefault="00042C65" w:rsidP="003A096C">
            <w:pPr>
              <w:spacing w:after="0" w:line="240" w:lineRule="auto"/>
              <w:rPr>
                <w:rFonts w:ascii="Times New Roman" w:hAnsi="Times New Roman"/>
                <w:b/>
                <w:sz w:val="22"/>
              </w:rPr>
            </w:pPr>
            <w:r w:rsidRPr="003A096C">
              <w:rPr>
                <w:rFonts w:ascii="Times New Roman" w:hAnsi="Times New Roman"/>
                <w:b/>
                <w:sz w:val="22"/>
              </w:rPr>
              <w:t>P Value</w:t>
            </w:r>
          </w:p>
          <w:p w14:paraId="01DDC728" w14:textId="77777777" w:rsidR="00042C65" w:rsidRPr="003A096C" w:rsidRDefault="00042C65" w:rsidP="003A096C">
            <w:pPr>
              <w:spacing w:after="0" w:line="240" w:lineRule="auto"/>
              <w:rPr>
                <w:rFonts w:ascii="Times New Roman" w:hAnsi="Times New Roman"/>
                <w:b/>
                <w:sz w:val="22"/>
              </w:rPr>
            </w:pPr>
            <w:r w:rsidRPr="003A096C">
              <w:rPr>
                <w:rFonts w:ascii="Times New Roman" w:hAnsi="Times New Roman"/>
                <w:b/>
                <w:sz w:val="22"/>
              </w:rPr>
              <w:t>( &lt; 0,05 )</w:t>
            </w:r>
          </w:p>
        </w:tc>
        <w:tc>
          <w:tcPr>
            <w:tcW w:w="1003" w:type="dxa"/>
            <w:vAlign w:val="center"/>
          </w:tcPr>
          <w:p w14:paraId="64B7573C" w14:textId="77777777" w:rsidR="00042C65" w:rsidRPr="003A096C" w:rsidRDefault="00042C65" w:rsidP="003A096C">
            <w:pPr>
              <w:spacing w:after="0" w:line="240" w:lineRule="auto"/>
              <w:rPr>
                <w:rFonts w:ascii="Times New Roman" w:hAnsi="Times New Roman"/>
                <w:b/>
                <w:sz w:val="22"/>
              </w:rPr>
            </w:pPr>
            <w:r w:rsidRPr="003A096C">
              <w:rPr>
                <w:rFonts w:ascii="Times New Roman" w:hAnsi="Times New Roman"/>
                <w:b/>
                <w:sz w:val="22"/>
              </w:rPr>
              <w:t>Ket.</w:t>
            </w:r>
          </w:p>
        </w:tc>
      </w:tr>
      <w:tr w:rsidR="003A096C" w:rsidRPr="00291F6C" w14:paraId="03078B33" w14:textId="77777777" w:rsidTr="00DB1FA2">
        <w:trPr>
          <w:trHeight w:val="20"/>
          <w:jc w:val="center"/>
        </w:trPr>
        <w:tc>
          <w:tcPr>
            <w:tcW w:w="993" w:type="dxa"/>
            <w:vAlign w:val="center"/>
          </w:tcPr>
          <w:p w14:paraId="09185E49" w14:textId="77777777" w:rsidR="00042C65" w:rsidRPr="00291F6C" w:rsidRDefault="00042C65" w:rsidP="00DB1FA2">
            <w:pPr>
              <w:spacing w:after="0" w:line="240" w:lineRule="auto"/>
              <w:jc w:val="center"/>
              <w:rPr>
                <w:rFonts w:ascii="Times New Roman" w:hAnsi="Times New Roman"/>
                <w:sz w:val="22"/>
              </w:rPr>
            </w:pPr>
            <w:r w:rsidRPr="00291F6C">
              <w:rPr>
                <w:rFonts w:ascii="Times New Roman" w:hAnsi="Times New Roman"/>
                <w:sz w:val="22"/>
              </w:rPr>
              <w:t>H1</w:t>
            </w:r>
          </w:p>
        </w:tc>
        <w:tc>
          <w:tcPr>
            <w:tcW w:w="3969" w:type="dxa"/>
            <w:vAlign w:val="center"/>
          </w:tcPr>
          <w:p w14:paraId="06E5D0E4"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Kemudahan Penggunaan yang dirasakan -&gt; Ke</w:t>
            </w:r>
            <w:r w:rsidRPr="00291F6C">
              <w:rPr>
                <w:rFonts w:ascii="Times New Roman" w:hAnsi="Times New Roman"/>
                <w:spacing w:val="-20"/>
                <w:sz w:val="22"/>
              </w:rPr>
              <w:t>g</w:t>
            </w:r>
            <w:r w:rsidRPr="00291F6C">
              <w:rPr>
                <w:rFonts w:ascii="Times New Roman" w:hAnsi="Times New Roman"/>
                <w:sz w:val="22"/>
              </w:rPr>
              <w:t xml:space="preserve">unaan yang dirasakan </w:t>
            </w:r>
          </w:p>
        </w:tc>
        <w:tc>
          <w:tcPr>
            <w:tcW w:w="1276" w:type="dxa"/>
            <w:vAlign w:val="center"/>
          </w:tcPr>
          <w:p w14:paraId="37F07708" w14:textId="77777777" w:rsidR="00042C65" w:rsidRPr="00291F6C" w:rsidRDefault="00042C65" w:rsidP="003A096C">
            <w:pPr>
              <w:spacing w:after="0" w:line="240" w:lineRule="auto"/>
              <w:ind w:left="144"/>
              <w:rPr>
                <w:rFonts w:ascii="Times New Roman" w:hAnsi="Times New Roman"/>
                <w:sz w:val="22"/>
              </w:rPr>
            </w:pPr>
            <w:r w:rsidRPr="00291F6C">
              <w:rPr>
                <w:rFonts w:ascii="Times New Roman" w:hAnsi="Times New Roman"/>
                <w:sz w:val="22"/>
              </w:rPr>
              <w:t>0,437</w:t>
            </w:r>
          </w:p>
        </w:tc>
        <w:tc>
          <w:tcPr>
            <w:tcW w:w="992" w:type="dxa"/>
            <w:vAlign w:val="center"/>
          </w:tcPr>
          <w:p w14:paraId="3F6136D4"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7,816</w:t>
            </w:r>
          </w:p>
        </w:tc>
        <w:tc>
          <w:tcPr>
            <w:tcW w:w="956" w:type="dxa"/>
            <w:vAlign w:val="center"/>
          </w:tcPr>
          <w:p w14:paraId="6D53005B"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0.000</w:t>
            </w:r>
          </w:p>
        </w:tc>
        <w:tc>
          <w:tcPr>
            <w:tcW w:w="1003" w:type="dxa"/>
            <w:vAlign w:val="center"/>
          </w:tcPr>
          <w:p w14:paraId="24419540"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Te</w:t>
            </w:r>
            <w:r w:rsidRPr="00291F6C">
              <w:rPr>
                <w:rFonts w:ascii="Times New Roman" w:hAnsi="Times New Roman"/>
                <w:spacing w:val="-20"/>
                <w:sz w:val="22"/>
              </w:rPr>
              <w:t>r</w:t>
            </w:r>
            <w:r w:rsidRPr="00291F6C">
              <w:rPr>
                <w:rFonts w:ascii="Times New Roman" w:hAnsi="Times New Roman"/>
                <w:sz w:val="22"/>
              </w:rPr>
              <w:t>dukung</w:t>
            </w:r>
          </w:p>
        </w:tc>
      </w:tr>
      <w:tr w:rsidR="003A096C" w:rsidRPr="00291F6C" w14:paraId="1C0E906C" w14:textId="77777777" w:rsidTr="00DB1FA2">
        <w:trPr>
          <w:trHeight w:val="20"/>
          <w:jc w:val="center"/>
        </w:trPr>
        <w:tc>
          <w:tcPr>
            <w:tcW w:w="993" w:type="dxa"/>
            <w:vAlign w:val="center"/>
          </w:tcPr>
          <w:p w14:paraId="5373D9ED" w14:textId="77777777" w:rsidR="00042C65" w:rsidRPr="00291F6C" w:rsidRDefault="00042C65" w:rsidP="00DB1FA2">
            <w:pPr>
              <w:spacing w:after="0" w:line="240" w:lineRule="auto"/>
              <w:jc w:val="center"/>
              <w:rPr>
                <w:rFonts w:ascii="Times New Roman" w:hAnsi="Times New Roman"/>
                <w:sz w:val="22"/>
              </w:rPr>
            </w:pPr>
            <w:r w:rsidRPr="00291F6C">
              <w:rPr>
                <w:rFonts w:ascii="Times New Roman" w:hAnsi="Times New Roman"/>
                <w:sz w:val="22"/>
              </w:rPr>
              <w:t>H2</w:t>
            </w:r>
          </w:p>
        </w:tc>
        <w:tc>
          <w:tcPr>
            <w:tcW w:w="3969" w:type="dxa"/>
            <w:vAlign w:val="center"/>
          </w:tcPr>
          <w:p w14:paraId="1E7C2DFF"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Ke</w:t>
            </w:r>
            <w:r w:rsidRPr="00291F6C">
              <w:rPr>
                <w:rFonts w:ascii="Times New Roman" w:hAnsi="Times New Roman"/>
                <w:spacing w:val="-20"/>
                <w:sz w:val="22"/>
              </w:rPr>
              <w:t>m</w:t>
            </w:r>
            <w:r w:rsidRPr="00291F6C">
              <w:rPr>
                <w:rFonts w:ascii="Times New Roman" w:hAnsi="Times New Roman"/>
                <w:sz w:val="22"/>
              </w:rPr>
              <w:t>udahan Pe</w:t>
            </w:r>
            <w:r w:rsidRPr="00291F6C">
              <w:rPr>
                <w:rFonts w:ascii="Times New Roman" w:hAnsi="Times New Roman"/>
                <w:spacing w:val="-20"/>
                <w:sz w:val="22"/>
              </w:rPr>
              <w:t>n</w:t>
            </w:r>
            <w:r w:rsidRPr="00291F6C">
              <w:rPr>
                <w:rFonts w:ascii="Times New Roman" w:hAnsi="Times New Roman"/>
                <w:sz w:val="22"/>
              </w:rPr>
              <w:t>ggunaan yang dirasakan -&gt; Niat untuk te</w:t>
            </w:r>
            <w:r w:rsidRPr="00291F6C">
              <w:rPr>
                <w:rFonts w:ascii="Times New Roman" w:hAnsi="Times New Roman"/>
                <w:spacing w:val="-20"/>
                <w:sz w:val="22"/>
              </w:rPr>
              <w:t>r</w:t>
            </w:r>
            <w:r w:rsidRPr="00291F6C">
              <w:rPr>
                <w:rFonts w:ascii="Times New Roman" w:hAnsi="Times New Roman"/>
                <w:sz w:val="22"/>
              </w:rPr>
              <w:t>us me</w:t>
            </w:r>
            <w:r w:rsidRPr="00291F6C">
              <w:rPr>
                <w:rFonts w:ascii="Times New Roman" w:hAnsi="Times New Roman"/>
                <w:spacing w:val="-20"/>
                <w:sz w:val="22"/>
              </w:rPr>
              <w:t>n</w:t>
            </w:r>
            <w:r w:rsidRPr="00291F6C">
              <w:rPr>
                <w:rFonts w:ascii="Times New Roman" w:hAnsi="Times New Roman"/>
                <w:sz w:val="22"/>
              </w:rPr>
              <w:t>ggunakan</w:t>
            </w:r>
          </w:p>
        </w:tc>
        <w:tc>
          <w:tcPr>
            <w:tcW w:w="1276" w:type="dxa"/>
            <w:vAlign w:val="center"/>
          </w:tcPr>
          <w:p w14:paraId="3D4EE6D3" w14:textId="77777777" w:rsidR="00042C65" w:rsidRPr="00291F6C" w:rsidRDefault="00042C65" w:rsidP="003A096C">
            <w:pPr>
              <w:spacing w:after="0" w:line="240" w:lineRule="auto"/>
              <w:ind w:left="144"/>
              <w:rPr>
                <w:rFonts w:ascii="Times New Roman" w:hAnsi="Times New Roman"/>
                <w:sz w:val="22"/>
              </w:rPr>
            </w:pPr>
            <w:r w:rsidRPr="00291F6C">
              <w:rPr>
                <w:rFonts w:ascii="Times New Roman" w:hAnsi="Times New Roman"/>
                <w:sz w:val="22"/>
              </w:rPr>
              <w:t>0,077</w:t>
            </w:r>
          </w:p>
        </w:tc>
        <w:tc>
          <w:tcPr>
            <w:tcW w:w="992" w:type="dxa"/>
            <w:vAlign w:val="center"/>
          </w:tcPr>
          <w:p w14:paraId="11451C89"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1,098</w:t>
            </w:r>
          </w:p>
        </w:tc>
        <w:tc>
          <w:tcPr>
            <w:tcW w:w="956" w:type="dxa"/>
            <w:vAlign w:val="center"/>
          </w:tcPr>
          <w:p w14:paraId="5D4FB3C4"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0,010</w:t>
            </w:r>
          </w:p>
        </w:tc>
        <w:tc>
          <w:tcPr>
            <w:tcW w:w="1003" w:type="dxa"/>
            <w:vAlign w:val="center"/>
          </w:tcPr>
          <w:p w14:paraId="666A6E19"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Te</w:t>
            </w:r>
            <w:r w:rsidRPr="00291F6C">
              <w:rPr>
                <w:rFonts w:ascii="Times New Roman" w:hAnsi="Times New Roman"/>
                <w:spacing w:val="-20"/>
                <w:sz w:val="22"/>
              </w:rPr>
              <w:t>r</w:t>
            </w:r>
            <w:r w:rsidRPr="00291F6C">
              <w:rPr>
                <w:rFonts w:ascii="Times New Roman" w:hAnsi="Times New Roman"/>
                <w:sz w:val="22"/>
              </w:rPr>
              <w:t>dukung</w:t>
            </w:r>
          </w:p>
        </w:tc>
      </w:tr>
      <w:tr w:rsidR="003A096C" w:rsidRPr="00291F6C" w14:paraId="02173D07" w14:textId="77777777" w:rsidTr="00DB1FA2">
        <w:trPr>
          <w:trHeight w:val="20"/>
          <w:jc w:val="center"/>
        </w:trPr>
        <w:tc>
          <w:tcPr>
            <w:tcW w:w="993" w:type="dxa"/>
            <w:vAlign w:val="center"/>
          </w:tcPr>
          <w:p w14:paraId="785B45FB" w14:textId="77777777" w:rsidR="00042C65" w:rsidRPr="00291F6C" w:rsidRDefault="00042C65" w:rsidP="00DB1FA2">
            <w:pPr>
              <w:spacing w:after="0" w:line="240" w:lineRule="auto"/>
              <w:jc w:val="center"/>
              <w:rPr>
                <w:rFonts w:ascii="Times New Roman" w:hAnsi="Times New Roman"/>
                <w:sz w:val="22"/>
              </w:rPr>
            </w:pPr>
            <w:r w:rsidRPr="00291F6C">
              <w:rPr>
                <w:rFonts w:ascii="Times New Roman" w:hAnsi="Times New Roman"/>
                <w:sz w:val="22"/>
              </w:rPr>
              <w:t>H4</w:t>
            </w:r>
          </w:p>
        </w:tc>
        <w:tc>
          <w:tcPr>
            <w:tcW w:w="3969" w:type="dxa"/>
            <w:vAlign w:val="center"/>
          </w:tcPr>
          <w:p w14:paraId="6098AA57" w14:textId="77777777" w:rsidR="00042C65" w:rsidRPr="00291F6C" w:rsidRDefault="00042C65" w:rsidP="00DB1FA2">
            <w:pPr>
              <w:spacing w:after="0" w:line="240" w:lineRule="auto"/>
              <w:rPr>
                <w:rFonts w:ascii="Times New Roman" w:hAnsi="Times New Roman"/>
                <w:sz w:val="22"/>
              </w:rPr>
            </w:pPr>
            <w:r w:rsidRPr="00291F6C">
              <w:rPr>
                <w:rFonts w:ascii="Times New Roman" w:hAnsi="Times New Roman"/>
                <w:sz w:val="22"/>
              </w:rPr>
              <w:t>Ke</w:t>
            </w:r>
            <w:r w:rsidRPr="00291F6C">
              <w:rPr>
                <w:rFonts w:ascii="Times New Roman" w:hAnsi="Times New Roman"/>
                <w:spacing w:val="-20"/>
                <w:sz w:val="22"/>
              </w:rPr>
              <w:t>n</w:t>
            </w:r>
            <w:r w:rsidRPr="00291F6C">
              <w:rPr>
                <w:rFonts w:ascii="Times New Roman" w:hAnsi="Times New Roman"/>
                <w:sz w:val="22"/>
              </w:rPr>
              <w:t>ikmatan yang dirasakan -&gt; Ke</w:t>
            </w:r>
            <w:r w:rsidRPr="00291F6C">
              <w:rPr>
                <w:rFonts w:ascii="Times New Roman" w:hAnsi="Times New Roman"/>
                <w:spacing w:val="-20"/>
                <w:sz w:val="22"/>
              </w:rPr>
              <w:t>g</w:t>
            </w:r>
            <w:r w:rsidRPr="00291F6C">
              <w:rPr>
                <w:rFonts w:ascii="Times New Roman" w:hAnsi="Times New Roman"/>
                <w:sz w:val="22"/>
              </w:rPr>
              <w:t>unaan yang dirasakan</w:t>
            </w:r>
          </w:p>
        </w:tc>
        <w:tc>
          <w:tcPr>
            <w:tcW w:w="1276" w:type="dxa"/>
            <w:vAlign w:val="center"/>
          </w:tcPr>
          <w:p w14:paraId="1D2C7A7A" w14:textId="5B448DE0" w:rsidR="00042C65" w:rsidRPr="00291F6C" w:rsidRDefault="00042C65" w:rsidP="00DB1FA2">
            <w:pPr>
              <w:spacing w:after="0" w:line="240" w:lineRule="auto"/>
              <w:ind w:left="144"/>
              <w:rPr>
                <w:rFonts w:ascii="Times New Roman" w:hAnsi="Times New Roman"/>
                <w:sz w:val="22"/>
              </w:rPr>
            </w:pPr>
            <w:r w:rsidRPr="00291F6C">
              <w:rPr>
                <w:rFonts w:ascii="Times New Roman" w:hAnsi="Times New Roman"/>
                <w:sz w:val="22"/>
              </w:rPr>
              <w:t>0,110</w:t>
            </w:r>
          </w:p>
        </w:tc>
        <w:tc>
          <w:tcPr>
            <w:tcW w:w="992" w:type="dxa"/>
            <w:vAlign w:val="center"/>
          </w:tcPr>
          <w:p w14:paraId="77E13A7A" w14:textId="7003BCCA" w:rsidR="00042C65" w:rsidRPr="00291F6C" w:rsidRDefault="00042C65" w:rsidP="00DB1FA2">
            <w:pPr>
              <w:spacing w:after="0" w:line="240" w:lineRule="auto"/>
              <w:rPr>
                <w:rFonts w:ascii="Times New Roman" w:hAnsi="Times New Roman"/>
                <w:sz w:val="22"/>
              </w:rPr>
            </w:pPr>
            <w:r w:rsidRPr="00291F6C">
              <w:rPr>
                <w:rFonts w:ascii="Times New Roman" w:hAnsi="Times New Roman"/>
                <w:sz w:val="22"/>
              </w:rPr>
              <w:t>1,892</w:t>
            </w:r>
          </w:p>
        </w:tc>
        <w:tc>
          <w:tcPr>
            <w:tcW w:w="956" w:type="dxa"/>
            <w:vAlign w:val="center"/>
          </w:tcPr>
          <w:p w14:paraId="5BB9E703" w14:textId="5A6E793B" w:rsidR="00042C65" w:rsidRPr="00291F6C" w:rsidRDefault="00042C65" w:rsidP="00DB1FA2">
            <w:pPr>
              <w:spacing w:after="0" w:line="240" w:lineRule="auto"/>
              <w:rPr>
                <w:rFonts w:ascii="Times New Roman" w:hAnsi="Times New Roman"/>
                <w:sz w:val="22"/>
              </w:rPr>
            </w:pPr>
            <w:r w:rsidRPr="00291F6C">
              <w:rPr>
                <w:rFonts w:ascii="Times New Roman" w:hAnsi="Times New Roman"/>
                <w:sz w:val="22"/>
              </w:rPr>
              <w:t>0,059</w:t>
            </w:r>
          </w:p>
        </w:tc>
        <w:tc>
          <w:tcPr>
            <w:tcW w:w="1003" w:type="dxa"/>
            <w:vAlign w:val="center"/>
          </w:tcPr>
          <w:p w14:paraId="063032BD" w14:textId="77777777" w:rsidR="00042C65" w:rsidRPr="00291F6C" w:rsidRDefault="00042C65" w:rsidP="00DB1FA2">
            <w:pPr>
              <w:spacing w:after="0" w:line="240" w:lineRule="auto"/>
              <w:rPr>
                <w:rFonts w:ascii="Times New Roman" w:hAnsi="Times New Roman"/>
                <w:sz w:val="22"/>
              </w:rPr>
            </w:pPr>
            <w:r w:rsidRPr="00291F6C">
              <w:rPr>
                <w:rFonts w:ascii="Times New Roman" w:hAnsi="Times New Roman"/>
                <w:sz w:val="22"/>
              </w:rPr>
              <w:t>Tidak Te</w:t>
            </w:r>
            <w:r w:rsidRPr="00291F6C">
              <w:rPr>
                <w:rFonts w:ascii="Times New Roman" w:hAnsi="Times New Roman"/>
                <w:spacing w:val="-20"/>
                <w:sz w:val="22"/>
              </w:rPr>
              <w:t>r</w:t>
            </w:r>
            <w:r w:rsidRPr="00291F6C">
              <w:rPr>
                <w:rFonts w:ascii="Times New Roman" w:hAnsi="Times New Roman"/>
                <w:sz w:val="22"/>
              </w:rPr>
              <w:t>dukung</w:t>
            </w:r>
          </w:p>
        </w:tc>
      </w:tr>
      <w:tr w:rsidR="003A096C" w:rsidRPr="00291F6C" w14:paraId="0E13CCAC" w14:textId="77777777" w:rsidTr="00DB1FA2">
        <w:trPr>
          <w:trHeight w:val="20"/>
          <w:jc w:val="center"/>
        </w:trPr>
        <w:tc>
          <w:tcPr>
            <w:tcW w:w="993" w:type="dxa"/>
            <w:vAlign w:val="center"/>
          </w:tcPr>
          <w:p w14:paraId="48FF548D" w14:textId="77777777" w:rsidR="00042C65" w:rsidRPr="00291F6C" w:rsidRDefault="00042C65" w:rsidP="00DB1FA2">
            <w:pPr>
              <w:spacing w:after="0" w:line="240" w:lineRule="auto"/>
              <w:jc w:val="center"/>
              <w:rPr>
                <w:rFonts w:ascii="Times New Roman" w:hAnsi="Times New Roman"/>
                <w:sz w:val="22"/>
              </w:rPr>
            </w:pPr>
            <w:r w:rsidRPr="00291F6C">
              <w:rPr>
                <w:rFonts w:ascii="Times New Roman" w:hAnsi="Times New Roman"/>
                <w:sz w:val="22"/>
              </w:rPr>
              <w:t>H5</w:t>
            </w:r>
          </w:p>
        </w:tc>
        <w:tc>
          <w:tcPr>
            <w:tcW w:w="3969" w:type="dxa"/>
            <w:vAlign w:val="center"/>
          </w:tcPr>
          <w:p w14:paraId="7F03DC08" w14:textId="7E4D1FA6" w:rsidR="00042C65" w:rsidRPr="00291F6C" w:rsidRDefault="00042C65" w:rsidP="00DB1FA2">
            <w:pPr>
              <w:spacing w:after="0" w:line="240" w:lineRule="auto"/>
              <w:rPr>
                <w:rFonts w:ascii="Times New Roman" w:hAnsi="Times New Roman"/>
                <w:sz w:val="22"/>
              </w:rPr>
            </w:pPr>
            <w:r w:rsidRPr="00291F6C">
              <w:rPr>
                <w:rFonts w:ascii="Times New Roman" w:hAnsi="Times New Roman"/>
                <w:sz w:val="22"/>
              </w:rPr>
              <w:t>Ke</w:t>
            </w:r>
            <w:r w:rsidRPr="00291F6C">
              <w:rPr>
                <w:rFonts w:ascii="Times New Roman" w:hAnsi="Times New Roman"/>
                <w:spacing w:val="-20"/>
                <w:sz w:val="22"/>
              </w:rPr>
              <w:t>n</w:t>
            </w:r>
            <w:r w:rsidRPr="00291F6C">
              <w:rPr>
                <w:rFonts w:ascii="Times New Roman" w:hAnsi="Times New Roman"/>
                <w:sz w:val="22"/>
              </w:rPr>
              <w:t>ikmatan yang dirasakan -&gt; Niat untuk te</w:t>
            </w:r>
            <w:r w:rsidRPr="00291F6C">
              <w:rPr>
                <w:rFonts w:ascii="Times New Roman" w:hAnsi="Times New Roman"/>
                <w:spacing w:val="-20"/>
                <w:sz w:val="22"/>
              </w:rPr>
              <w:t>r</w:t>
            </w:r>
            <w:r w:rsidRPr="00291F6C">
              <w:rPr>
                <w:rFonts w:ascii="Times New Roman" w:hAnsi="Times New Roman"/>
                <w:sz w:val="22"/>
              </w:rPr>
              <w:t>us me</w:t>
            </w:r>
            <w:r w:rsidRPr="00291F6C">
              <w:rPr>
                <w:rFonts w:ascii="Times New Roman" w:hAnsi="Times New Roman"/>
                <w:spacing w:val="-20"/>
                <w:sz w:val="22"/>
              </w:rPr>
              <w:t>n</w:t>
            </w:r>
            <w:r w:rsidRPr="00291F6C">
              <w:rPr>
                <w:rFonts w:ascii="Times New Roman" w:hAnsi="Times New Roman"/>
                <w:sz w:val="22"/>
              </w:rPr>
              <w:t xml:space="preserve">ggunakan </w:t>
            </w:r>
          </w:p>
        </w:tc>
        <w:tc>
          <w:tcPr>
            <w:tcW w:w="1276" w:type="dxa"/>
            <w:vAlign w:val="center"/>
          </w:tcPr>
          <w:p w14:paraId="3B9F4234" w14:textId="5B2DC358" w:rsidR="00042C65" w:rsidRPr="00291F6C" w:rsidRDefault="00042C65" w:rsidP="00DB1FA2">
            <w:pPr>
              <w:spacing w:after="0" w:line="240" w:lineRule="auto"/>
              <w:ind w:left="144"/>
              <w:rPr>
                <w:rFonts w:ascii="Times New Roman" w:hAnsi="Times New Roman"/>
                <w:sz w:val="22"/>
              </w:rPr>
            </w:pPr>
            <w:r w:rsidRPr="00291F6C">
              <w:rPr>
                <w:rFonts w:ascii="Times New Roman" w:hAnsi="Times New Roman"/>
                <w:sz w:val="22"/>
              </w:rPr>
              <w:t>0,181</w:t>
            </w:r>
          </w:p>
        </w:tc>
        <w:tc>
          <w:tcPr>
            <w:tcW w:w="992" w:type="dxa"/>
            <w:vAlign w:val="center"/>
          </w:tcPr>
          <w:p w14:paraId="358C4603" w14:textId="05ABEAED" w:rsidR="00042C65" w:rsidRPr="00291F6C" w:rsidRDefault="00042C65" w:rsidP="00DB1FA2">
            <w:pPr>
              <w:spacing w:after="0" w:line="240" w:lineRule="auto"/>
              <w:rPr>
                <w:rFonts w:ascii="Times New Roman" w:hAnsi="Times New Roman"/>
                <w:sz w:val="22"/>
              </w:rPr>
            </w:pPr>
            <w:r w:rsidRPr="00291F6C">
              <w:rPr>
                <w:rFonts w:ascii="Times New Roman" w:hAnsi="Times New Roman"/>
                <w:sz w:val="22"/>
              </w:rPr>
              <w:t>2,488</w:t>
            </w:r>
          </w:p>
        </w:tc>
        <w:tc>
          <w:tcPr>
            <w:tcW w:w="956" w:type="dxa"/>
            <w:vAlign w:val="center"/>
          </w:tcPr>
          <w:p w14:paraId="3AB409F0" w14:textId="77777777" w:rsidR="00042C65" w:rsidRPr="00291F6C" w:rsidRDefault="00042C65" w:rsidP="00DB1FA2">
            <w:pPr>
              <w:spacing w:after="0" w:line="240" w:lineRule="auto"/>
              <w:rPr>
                <w:rFonts w:ascii="Times New Roman" w:hAnsi="Times New Roman"/>
                <w:sz w:val="22"/>
              </w:rPr>
            </w:pPr>
            <w:r w:rsidRPr="00291F6C">
              <w:rPr>
                <w:rFonts w:ascii="Times New Roman" w:hAnsi="Times New Roman"/>
                <w:sz w:val="22"/>
              </w:rPr>
              <w:t>0,013</w:t>
            </w:r>
          </w:p>
        </w:tc>
        <w:tc>
          <w:tcPr>
            <w:tcW w:w="1003" w:type="dxa"/>
            <w:vAlign w:val="center"/>
          </w:tcPr>
          <w:p w14:paraId="744B76A7" w14:textId="77777777" w:rsidR="00042C65" w:rsidRPr="00291F6C" w:rsidRDefault="00042C65" w:rsidP="00DB1FA2">
            <w:pPr>
              <w:spacing w:after="0" w:line="240" w:lineRule="auto"/>
              <w:rPr>
                <w:rFonts w:ascii="Times New Roman" w:hAnsi="Times New Roman"/>
                <w:sz w:val="22"/>
              </w:rPr>
            </w:pPr>
            <w:r w:rsidRPr="00291F6C">
              <w:rPr>
                <w:rFonts w:ascii="Times New Roman" w:hAnsi="Times New Roman"/>
                <w:sz w:val="22"/>
              </w:rPr>
              <w:t>Te</w:t>
            </w:r>
            <w:r w:rsidRPr="00291F6C">
              <w:rPr>
                <w:rFonts w:ascii="Times New Roman" w:hAnsi="Times New Roman"/>
                <w:spacing w:val="-20"/>
                <w:sz w:val="22"/>
              </w:rPr>
              <w:t>r</w:t>
            </w:r>
            <w:r w:rsidRPr="00291F6C">
              <w:rPr>
                <w:rFonts w:ascii="Times New Roman" w:hAnsi="Times New Roman"/>
                <w:sz w:val="22"/>
              </w:rPr>
              <w:t>dukung</w:t>
            </w:r>
          </w:p>
        </w:tc>
      </w:tr>
      <w:tr w:rsidR="003A096C" w:rsidRPr="00291F6C" w14:paraId="15892B1B" w14:textId="77777777" w:rsidTr="00DB1FA2">
        <w:trPr>
          <w:trHeight w:val="20"/>
          <w:jc w:val="center"/>
        </w:trPr>
        <w:tc>
          <w:tcPr>
            <w:tcW w:w="993" w:type="dxa"/>
            <w:vAlign w:val="center"/>
          </w:tcPr>
          <w:p w14:paraId="289F9A75" w14:textId="77777777" w:rsidR="00042C65" w:rsidRPr="00291F6C" w:rsidRDefault="00042C65" w:rsidP="00DB1FA2">
            <w:pPr>
              <w:spacing w:after="0" w:line="240" w:lineRule="auto"/>
              <w:jc w:val="center"/>
              <w:rPr>
                <w:rFonts w:ascii="Times New Roman" w:hAnsi="Times New Roman"/>
                <w:sz w:val="22"/>
              </w:rPr>
            </w:pPr>
            <w:r w:rsidRPr="00291F6C">
              <w:rPr>
                <w:rFonts w:ascii="Times New Roman" w:hAnsi="Times New Roman"/>
                <w:sz w:val="22"/>
              </w:rPr>
              <w:t>H7</w:t>
            </w:r>
          </w:p>
        </w:tc>
        <w:tc>
          <w:tcPr>
            <w:tcW w:w="3969" w:type="dxa"/>
            <w:vAlign w:val="center"/>
          </w:tcPr>
          <w:p w14:paraId="0DF54848"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Rewards/Hadiah -&gt; Ke</w:t>
            </w:r>
            <w:r w:rsidRPr="00291F6C">
              <w:rPr>
                <w:rFonts w:ascii="Times New Roman" w:hAnsi="Times New Roman"/>
                <w:spacing w:val="-20"/>
                <w:sz w:val="22"/>
              </w:rPr>
              <w:t>g</w:t>
            </w:r>
            <w:r w:rsidRPr="00291F6C">
              <w:rPr>
                <w:rFonts w:ascii="Times New Roman" w:hAnsi="Times New Roman"/>
                <w:sz w:val="22"/>
              </w:rPr>
              <w:t xml:space="preserve">unaan yang dirasakan </w:t>
            </w:r>
          </w:p>
        </w:tc>
        <w:tc>
          <w:tcPr>
            <w:tcW w:w="1276" w:type="dxa"/>
            <w:vAlign w:val="center"/>
          </w:tcPr>
          <w:p w14:paraId="36182592"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0,273</w:t>
            </w:r>
          </w:p>
        </w:tc>
        <w:tc>
          <w:tcPr>
            <w:tcW w:w="992" w:type="dxa"/>
            <w:vAlign w:val="center"/>
          </w:tcPr>
          <w:p w14:paraId="06662023"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4,568</w:t>
            </w:r>
          </w:p>
        </w:tc>
        <w:tc>
          <w:tcPr>
            <w:tcW w:w="956" w:type="dxa"/>
            <w:vAlign w:val="center"/>
          </w:tcPr>
          <w:p w14:paraId="66FAEBF8"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0,000</w:t>
            </w:r>
          </w:p>
        </w:tc>
        <w:tc>
          <w:tcPr>
            <w:tcW w:w="1003" w:type="dxa"/>
            <w:vAlign w:val="center"/>
          </w:tcPr>
          <w:p w14:paraId="433B8001" w14:textId="77777777" w:rsidR="00042C65" w:rsidRPr="00291F6C" w:rsidRDefault="00042C65" w:rsidP="003A096C">
            <w:pPr>
              <w:spacing w:after="0" w:line="240" w:lineRule="auto"/>
              <w:rPr>
                <w:rFonts w:ascii="Times New Roman" w:hAnsi="Times New Roman"/>
                <w:sz w:val="22"/>
              </w:rPr>
            </w:pPr>
          </w:p>
          <w:p w14:paraId="5CAA8A51"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Te</w:t>
            </w:r>
            <w:r w:rsidRPr="00291F6C">
              <w:rPr>
                <w:rFonts w:ascii="Times New Roman" w:hAnsi="Times New Roman"/>
                <w:spacing w:val="-20"/>
                <w:sz w:val="22"/>
              </w:rPr>
              <w:t>r</w:t>
            </w:r>
            <w:r w:rsidRPr="00291F6C">
              <w:rPr>
                <w:rFonts w:ascii="Times New Roman" w:hAnsi="Times New Roman"/>
                <w:sz w:val="22"/>
              </w:rPr>
              <w:t xml:space="preserve">dukung </w:t>
            </w:r>
          </w:p>
        </w:tc>
      </w:tr>
      <w:tr w:rsidR="003A096C" w:rsidRPr="00291F6C" w14:paraId="5DB1D44E" w14:textId="77777777" w:rsidTr="00DB1FA2">
        <w:trPr>
          <w:trHeight w:val="20"/>
          <w:jc w:val="center"/>
        </w:trPr>
        <w:tc>
          <w:tcPr>
            <w:tcW w:w="993" w:type="dxa"/>
            <w:vAlign w:val="center"/>
          </w:tcPr>
          <w:p w14:paraId="4A4770F1" w14:textId="77777777" w:rsidR="00042C65" w:rsidRPr="00291F6C" w:rsidRDefault="00042C65" w:rsidP="00DB1FA2">
            <w:pPr>
              <w:spacing w:after="0" w:line="240" w:lineRule="auto"/>
              <w:jc w:val="center"/>
              <w:rPr>
                <w:rFonts w:ascii="Times New Roman" w:hAnsi="Times New Roman"/>
                <w:sz w:val="22"/>
              </w:rPr>
            </w:pPr>
            <w:r w:rsidRPr="00291F6C">
              <w:rPr>
                <w:rFonts w:ascii="Times New Roman" w:hAnsi="Times New Roman"/>
                <w:sz w:val="22"/>
              </w:rPr>
              <w:t>H8</w:t>
            </w:r>
          </w:p>
        </w:tc>
        <w:tc>
          <w:tcPr>
            <w:tcW w:w="3969" w:type="dxa"/>
            <w:vAlign w:val="center"/>
          </w:tcPr>
          <w:p w14:paraId="31C4A7FE"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Rewards/Hadiah -&gt; Niat untuk te</w:t>
            </w:r>
            <w:r w:rsidRPr="00291F6C">
              <w:rPr>
                <w:rFonts w:ascii="Times New Roman" w:hAnsi="Times New Roman"/>
                <w:spacing w:val="-20"/>
                <w:sz w:val="22"/>
              </w:rPr>
              <w:t>r</w:t>
            </w:r>
            <w:r w:rsidRPr="00291F6C">
              <w:rPr>
                <w:rFonts w:ascii="Times New Roman" w:hAnsi="Times New Roman"/>
                <w:sz w:val="22"/>
              </w:rPr>
              <w:t>us me</w:t>
            </w:r>
            <w:r w:rsidRPr="00291F6C">
              <w:rPr>
                <w:rFonts w:ascii="Times New Roman" w:hAnsi="Times New Roman"/>
                <w:spacing w:val="-20"/>
                <w:sz w:val="22"/>
              </w:rPr>
              <w:t>n</w:t>
            </w:r>
            <w:r w:rsidRPr="00291F6C">
              <w:rPr>
                <w:rFonts w:ascii="Times New Roman" w:hAnsi="Times New Roman"/>
                <w:sz w:val="22"/>
              </w:rPr>
              <w:t xml:space="preserve">ggunakan </w:t>
            </w:r>
          </w:p>
        </w:tc>
        <w:tc>
          <w:tcPr>
            <w:tcW w:w="1276" w:type="dxa"/>
            <w:vAlign w:val="center"/>
          </w:tcPr>
          <w:p w14:paraId="606D77F7" w14:textId="77777777" w:rsidR="00042C65" w:rsidRPr="00291F6C" w:rsidRDefault="00042C65" w:rsidP="003A096C">
            <w:pPr>
              <w:spacing w:after="0" w:line="240" w:lineRule="auto"/>
              <w:rPr>
                <w:rFonts w:ascii="Times New Roman" w:hAnsi="Times New Roman"/>
                <w:sz w:val="22"/>
              </w:rPr>
            </w:pPr>
          </w:p>
          <w:p w14:paraId="62A01D83"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0,232</w:t>
            </w:r>
          </w:p>
        </w:tc>
        <w:tc>
          <w:tcPr>
            <w:tcW w:w="992" w:type="dxa"/>
            <w:vAlign w:val="center"/>
          </w:tcPr>
          <w:p w14:paraId="3399222D" w14:textId="77777777" w:rsidR="00042C65" w:rsidRPr="00291F6C" w:rsidRDefault="00042C65" w:rsidP="003A096C">
            <w:pPr>
              <w:spacing w:after="0" w:line="240" w:lineRule="auto"/>
              <w:rPr>
                <w:rFonts w:ascii="Times New Roman" w:hAnsi="Times New Roman"/>
                <w:sz w:val="22"/>
              </w:rPr>
            </w:pPr>
          </w:p>
          <w:p w14:paraId="14C0EE4B"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3,574</w:t>
            </w:r>
          </w:p>
        </w:tc>
        <w:tc>
          <w:tcPr>
            <w:tcW w:w="956" w:type="dxa"/>
            <w:vAlign w:val="center"/>
          </w:tcPr>
          <w:p w14:paraId="488273D6" w14:textId="77777777" w:rsidR="00042C65" w:rsidRPr="00291F6C" w:rsidRDefault="00042C65" w:rsidP="003A096C">
            <w:pPr>
              <w:spacing w:after="0" w:line="240" w:lineRule="auto"/>
              <w:rPr>
                <w:rFonts w:ascii="Times New Roman" w:hAnsi="Times New Roman"/>
                <w:sz w:val="22"/>
              </w:rPr>
            </w:pPr>
          </w:p>
          <w:p w14:paraId="4FA2A23F"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0,000</w:t>
            </w:r>
          </w:p>
        </w:tc>
        <w:tc>
          <w:tcPr>
            <w:tcW w:w="1003" w:type="dxa"/>
            <w:vAlign w:val="center"/>
          </w:tcPr>
          <w:p w14:paraId="2D372BFF" w14:textId="77777777" w:rsidR="00042C65" w:rsidRPr="00291F6C" w:rsidRDefault="00042C65" w:rsidP="003A096C">
            <w:pPr>
              <w:spacing w:after="0" w:line="240" w:lineRule="auto"/>
              <w:rPr>
                <w:rFonts w:ascii="Times New Roman" w:hAnsi="Times New Roman"/>
                <w:sz w:val="22"/>
              </w:rPr>
            </w:pPr>
          </w:p>
          <w:p w14:paraId="389F98B3"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Te</w:t>
            </w:r>
            <w:r w:rsidRPr="00291F6C">
              <w:rPr>
                <w:rFonts w:ascii="Times New Roman" w:hAnsi="Times New Roman"/>
                <w:spacing w:val="-20"/>
                <w:sz w:val="22"/>
              </w:rPr>
              <w:t>r</w:t>
            </w:r>
            <w:r w:rsidRPr="00291F6C">
              <w:rPr>
                <w:rFonts w:ascii="Times New Roman" w:hAnsi="Times New Roman"/>
                <w:sz w:val="22"/>
              </w:rPr>
              <w:t xml:space="preserve">dukung </w:t>
            </w:r>
          </w:p>
        </w:tc>
      </w:tr>
      <w:tr w:rsidR="003A096C" w:rsidRPr="00291F6C" w14:paraId="0AF50E54" w14:textId="77777777" w:rsidTr="00DB1FA2">
        <w:trPr>
          <w:trHeight w:val="20"/>
          <w:jc w:val="center"/>
        </w:trPr>
        <w:tc>
          <w:tcPr>
            <w:tcW w:w="993" w:type="dxa"/>
            <w:vAlign w:val="center"/>
          </w:tcPr>
          <w:p w14:paraId="0A2AA6E8" w14:textId="77777777" w:rsidR="00042C65" w:rsidRPr="00291F6C" w:rsidRDefault="00042C65" w:rsidP="00DB1FA2">
            <w:pPr>
              <w:spacing w:after="0" w:line="240" w:lineRule="auto"/>
              <w:jc w:val="center"/>
              <w:rPr>
                <w:rFonts w:ascii="Times New Roman" w:hAnsi="Times New Roman"/>
                <w:sz w:val="22"/>
              </w:rPr>
            </w:pPr>
            <w:r w:rsidRPr="00291F6C">
              <w:rPr>
                <w:rFonts w:ascii="Times New Roman" w:hAnsi="Times New Roman"/>
                <w:sz w:val="22"/>
              </w:rPr>
              <w:t>H10</w:t>
            </w:r>
          </w:p>
        </w:tc>
        <w:tc>
          <w:tcPr>
            <w:tcW w:w="3969" w:type="dxa"/>
            <w:vAlign w:val="center"/>
          </w:tcPr>
          <w:p w14:paraId="2151BB58"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Ke</w:t>
            </w:r>
            <w:r w:rsidRPr="00291F6C">
              <w:rPr>
                <w:rFonts w:ascii="Times New Roman" w:hAnsi="Times New Roman"/>
                <w:spacing w:val="-20"/>
                <w:sz w:val="22"/>
              </w:rPr>
              <w:t>g</w:t>
            </w:r>
            <w:r w:rsidRPr="00291F6C">
              <w:rPr>
                <w:rFonts w:ascii="Times New Roman" w:hAnsi="Times New Roman"/>
                <w:sz w:val="22"/>
              </w:rPr>
              <w:t>unaan yang dirasakan -&gt; Niat untuk te</w:t>
            </w:r>
            <w:r w:rsidRPr="00291F6C">
              <w:rPr>
                <w:rFonts w:ascii="Times New Roman" w:hAnsi="Times New Roman"/>
                <w:spacing w:val="-20"/>
                <w:sz w:val="22"/>
              </w:rPr>
              <w:t>r</w:t>
            </w:r>
            <w:r w:rsidRPr="00291F6C">
              <w:rPr>
                <w:rFonts w:ascii="Times New Roman" w:hAnsi="Times New Roman"/>
                <w:sz w:val="22"/>
              </w:rPr>
              <w:t>us me</w:t>
            </w:r>
            <w:r w:rsidRPr="00291F6C">
              <w:rPr>
                <w:rFonts w:ascii="Times New Roman" w:hAnsi="Times New Roman"/>
                <w:spacing w:val="-20"/>
                <w:sz w:val="22"/>
              </w:rPr>
              <w:t>n</w:t>
            </w:r>
            <w:r w:rsidRPr="00291F6C">
              <w:rPr>
                <w:rFonts w:ascii="Times New Roman" w:hAnsi="Times New Roman"/>
                <w:sz w:val="22"/>
              </w:rPr>
              <w:t xml:space="preserve">ggunakan </w:t>
            </w:r>
          </w:p>
        </w:tc>
        <w:tc>
          <w:tcPr>
            <w:tcW w:w="1276" w:type="dxa"/>
            <w:vAlign w:val="center"/>
          </w:tcPr>
          <w:p w14:paraId="578CE720" w14:textId="77777777" w:rsidR="00042C65" w:rsidRPr="00291F6C" w:rsidRDefault="00042C65" w:rsidP="003A096C">
            <w:pPr>
              <w:spacing w:after="0" w:line="240" w:lineRule="auto"/>
              <w:rPr>
                <w:rFonts w:ascii="Times New Roman" w:hAnsi="Times New Roman"/>
                <w:sz w:val="22"/>
              </w:rPr>
            </w:pPr>
          </w:p>
          <w:p w14:paraId="538B8D64"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0,337</w:t>
            </w:r>
          </w:p>
        </w:tc>
        <w:tc>
          <w:tcPr>
            <w:tcW w:w="992" w:type="dxa"/>
            <w:vAlign w:val="center"/>
          </w:tcPr>
          <w:p w14:paraId="2BBC1C35" w14:textId="77777777" w:rsidR="00042C65" w:rsidRPr="00291F6C" w:rsidRDefault="00042C65" w:rsidP="003A096C">
            <w:pPr>
              <w:spacing w:after="0" w:line="240" w:lineRule="auto"/>
              <w:rPr>
                <w:rFonts w:ascii="Times New Roman" w:hAnsi="Times New Roman"/>
                <w:sz w:val="22"/>
              </w:rPr>
            </w:pPr>
          </w:p>
          <w:p w14:paraId="6A92DFCA"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5,321</w:t>
            </w:r>
          </w:p>
        </w:tc>
        <w:tc>
          <w:tcPr>
            <w:tcW w:w="956" w:type="dxa"/>
            <w:vAlign w:val="center"/>
          </w:tcPr>
          <w:p w14:paraId="1FA02D9D" w14:textId="77777777" w:rsidR="00042C65" w:rsidRPr="00291F6C" w:rsidRDefault="00042C65" w:rsidP="003A096C">
            <w:pPr>
              <w:spacing w:after="0" w:line="240" w:lineRule="auto"/>
              <w:rPr>
                <w:rFonts w:ascii="Times New Roman" w:hAnsi="Times New Roman"/>
                <w:sz w:val="22"/>
              </w:rPr>
            </w:pPr>
          </w:p>
          <w:p w14:paraId="5F02A2B8"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0,000</w:t>
            </w:r>
          </w:p>
        </w:tc>
        <w:tc>
          <w:tcPr>
            <w:tcW w:w="1003" w:type="dxa"/>
            <w:vAlign w:val="center"/>
          </w:tcPr>
          <w:p w14:paraId="03296003" w14:textId="77777777" w:rsidR="00042C65" w:rsidRPr="00291F6C" w:rsidRDefault="00042C65" w:rsidP="003A096C">
            <w:pPr>
              <w:spacing w:after="0" w:line="240" w:lineRule="auto"/>
              <w:rPr>
                <w:rFonts w:ascii="Times New Roman" w:hAnsi="Times New Roman"/>
                <w:sz w:val="22"/>
              </w:rPr>
            </w:pPr>
          </w:p>
          <w:p w14:paraId="65550D88" w14:textId="77777777" w:rsidR="00042C65" w:rsidRPr="00291F6C" w:rsidRDefault="00042C65" w:rsidP="003A096C">
            <w:pPr>
              <w:spacing w:after="0" w:line="240" w:lineRule="auto"/>
              <w:rPr>
                <w:rFonts w:ascii="Times New Roman" w:hAnsi="Times New Roman"/>
                <w:sz w:val="22"/>
              </w:rPr>
            </w:pPr>
            <w:r w:rsidRPr="00291F6C">
              <w:rPr>
                <w:rFonts w:ascii="Times New Roman" w:hAnsi="Times New Roman"/>
                <w:sz w:val="22"/>
              </w:rPr>
              <w:t>Te</w:t>
            </w:r>
            <w:r w:rsidRPr="00291F6C">
              <w:rPr>
                <w:rFonts w:ascii="Times New Roman" w:hAnsi="Times New Roman"/>
                <w:spacing w:val="-20"/>
                <w:sz w:val="22"/>
              </w:rPr>
              <w:t>r</w:t>
            </w:r>
            <w:r w:rsidRPr="00291F6C">
              <w:rPr>
                <w:rFonts w:ascii="Times New Roman" w:hAnsi="Times New Roman"/>
                <w:sz w:val="22"/>
              </w:rPr>
              <w:t xml:space="preserve">dukung </w:t>
            </w:r>
          </w:p>
        </w:tc>
      </w:tr>
    </w:tbl>
    <w:p w14:paraId="153893E7" w14:textId="77777777" w:rsidR="00042C65" w:rsidRDefault="00042C65" w:rsidP="00042C65">
      <w:pPr>
        <w:spacing w:line="276" w:lineRule="auto"/>
        <w:jc w:val="center"/>
        <w:rPr>
          <w:rFonts w:ascii="Times New Roman" w:hAnsi="Times New Roman"/>
          <w:b/>
          <w:bCs/>
          <w:sz w:val="22"/>
        </w:rPr>
      </w:pPr>
      <w:r w:rsidRPr="00291F6C">
        <w:rPr>
          <w:rFonts w:ascii="Times New Roman" w:hAnsi="Times New Roman"/>
          <w:noProof/>
          <w:sz w:val="22"/>
        </w:rPr>
        <w:lastRenderedPageBreak/>
        <w:drawing>
          <wp:inline distT="0" distB="0" distL="0" distR="0" wp14:anchorId="19716CAE" wp14:editId="61039D52">
            <wp:extent cx="5742030" cy="3906571"/>
            <wp:effectExtent l="0" t="0" r="0" b="0"/>
            <wp:docPr id="1823535660" name="Picture 6" descr="Sebuah gambar berisi teks, diagram, cuplikan layar, garis&#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35660" name="Picture 6" descr="Sebuah gambar berisi teks, diagram, cuplikan layar, garis&#10;&#10;Konten yang dihasilkan AI mungkin sala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8935" cy="3918072"/>
                    </a:xfrm>
                    <a:prstGeom prst="rect">
                      <a:avLst/>
                    </a:prstGeom>
                    <a:noFill/>
                  </pic:spPr>
                </pic:pic>
              </a:graphicData>
            </a:graphic>
          </wp:inline>
        </w:drawing>
      </w:r>
    </w:p>
    <w:p w14:paraId="271E01CB" w14:textId="693AF0E6" w:rsidR="00042C65" w:rsidRPr="00291F6C" w:rsidRDefault="00042C65" w:rsidP="00042C65">
      <w:pPr>
        <w:spacing w:line="276" w:lineRule="auto"/>
        <w:jc w:val="center"/>
        <w:rPr>
          <w:rFonts w:ascii="Times New Roman" w:hAnsi="Times New Roman"/>
          <w:sz w:val="22"/>
        </w:rPr>
      </w:pPr>
      <w:r w:rsidRPr="00042C65">
        <w:rPr>
          <w:rFonts w:ascii="Times New Roman" w:hAnsi="Times New Roman"/>
          <w:b/>
          <w:bCs/>
          <w:sz w:val="22"/>
        </w:rPr>
        <w:t>Gambar 1</w:t>
      </w:r>
      <w:r>
        <w:rPr>
          <w:rFonts w:ascii="Times New Roman" w:hAnsi="Times New Roman"/>
          <w:b/>
          <w:bCs/>
          <w:sz w:val="22"/>
        </w:rPr>
        <w:t>.</w:t>
      </w:r>
      <w:r w:rsidRPr="00291F6C">
        <w:rPr>
          <w:rFonts w:ascii="Times New Roman" w:hAnsi="Times New Roman"/>
          <w:sz w:val="22"/>
        </w:rPr>
        <w:t xml:space="preserve"> Mode</w:t>
      </w:r>
      <w:r w:rsidRPr="00291F6C">
        <w:rPr>
          <w:rFonts w:ascii="Times New Roman" w:hAnsi="Times New Roman"/>
          <w:spacing w:val="-20"/>
          <w:sz w:val="22"/>
        </w:rPr>
        <w:t>l</w:t>
      </w:r>
      <w:r w:rsidRPr="00291F6C">
        <w:rPr>
          <w:rFonts w:ascii="Times New Roman" w:hAnsi="Times New Roman"/>
          <w:sz w:val="22"/>
        </w:rPr>
        <w:t xml:space="preserve"> Struktural</w:t>
      </w:r>
    </w:p>
    <w:p w14:paraId="4537910D" w14:textId="77777777"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Pengujian hipotesis dilakukan menggunakan pendekatan bootstrapping dengan 500 sub sampel. Suatu hubungan dinyatakan signifikan apabila nilai p-value &lt; 0,05 dan t-statistics &gt; 1,96.</w:t>
      </w:r>
    </w:p>
    <w:p w14:paraId="3119283C" w14:textId="13A4302B"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Pengaruh Kemudahan Penggunaan terhadap Kegunaan yang Dirasakan (H1)</w:t>
      </w:r>
      <w:r w:rsidRPr="00042C65">
        <w:rPr>
          <w:rFonts w:ascii="Times New Roman" w:hAnsi="Times New Roman"/>
          <w:sz w:val="22"/>
        </w:rPr>
        <w:t xml:space="preserve">. </w:t>
      </w:r>
      <w:r w:rsidRPr="00042C65">
        <w:rPr>
          <w:rFonts w:ascii="Times New Roman" w:hAnsi="Times New Roman"/>
          <w:sz w:val="22"/>
        </w:rPr>
        <w:t>Hasil analisis menunjukkan bahwa kemudahan penggunaan berpengaruh positif dan signifikan terhadap kegunaan yang dirasakan (β = 0,437; t = 7,816; p = 0,000). Temuan ini mengindikasikan bahwa semakin mudah aplikasi e-wallet digunakan, maka semakin tinggi persepsi pengguna terhadap manfaat fungsional yang diperoleh. Dengan demikian, hipotesis H1 dinyatakan terdukung.</w:t>
      </w:r>
    </w:p>
    <w:p w14:paraId="2B9BC4E3" w14:textId="77777777" w:rsidR="003A096C"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Pengaruh Kemudahan Penggunaan terhadap Niat Penggunaan Berkelanjutan (H2)</w:t>
      </w:r>
      <w:r w:rsidRPr="00042C65">
        <w:rPr>
          <w:rFonts w:ascii="Times New Roman" w:hAnsi="Times New Roman"/>
          <w:sz w:val="22"/>
        </w:rPr>
        <w:t xml:space="preserve">. </w:t>
      </w:r>
      <w:r w:rsidRPr="00042C65">
        <w:rPr>
          <w:rFonts w:ascii="Times New Roman" w:hAnsi="Times New Roman"/>
          <w:sz w:val="22"/>
        </w:rPr>
        <w:t>Kemudahan penggunaan juga terbukti berpengaruh positif dan signifikan terhadap niat untuk terus menggunakan e-wallet (β = 0,077; t = 1,098; p = 0,010). Meskipun nilai koefisien jalur relatif kecil, signifikansi statistik menunjukkan bahwa kemudahan penggunaan tetap berkontribusi dalam mendorong niat penggunaan berkelanjutan. Oleh karena itu, hipotesis H2 terdukung.</w:t>
      </w:r>
    </w:p>
    <w:p w14:paraId="249E74F5" w14:textId="2ABCE4A1"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Pengaruh Kenikmatan terhadap Kegunaan yang Dirasakan (H4)</w:t>
      </w:r>
      <w:r w:rsidRPr="00042C65">
        <w:rPr>
          <w:rFonts w:ascii="Times New Roman" w:hAnsi="Times New Roman"/>
          <w:sz w:val="22"/>
        </w:rPr>
        <w:t xml:space="preserve">. </w:t>
      </w:r>
      <w:r w:rsidRPr="00042C65">
        <w:rPr>
          <w:rFonts w:ascii="Times New Roman" w:hAnsi="Times New Roman"/>
          <w:sz w:val="22"/>
        </w:rPr>
        <w:t>Hasil pengujian menunjukkan bahwa kenikmatan yang dirasakan memiliki pengaruh positif tetapi tidak signifikan terhadap kegunaan yang dirasakan (β = 0,110; t = 1,892; p = 0,059). Dengan demikian, hipotesis H4 tidak terdukung.</w:t>
      </w:r>
    </w:p>
    <w:p w14:paraId="6DF99512" w14:textId="77777777"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Temuan ini mengindikasikan bahwa aspek afektif berupa kesenangan dalam menggunakan e-wallet belum tentu meningkatkan persepsi kegunaan fungsionalnya. Dalam konteks mayoritas responden yang merupakan mahasiswa, e-wallet lebih dipandang sebagai alat transaksi praktis daripada sebagai sumber hiburan. Hal ini sejalan dengan kerangka TAM yang menekankan bahwa kegunaan bersifat utilitarian, sedangkan kenikmatan lebih bersifat emosional dan tidak selalu diterjemahkan sebagai peningkatan kinerja atau manfaat instrumental.</w:t>
      </w:r>
    </w:p>
    <w:p w14:paraId="09EFA0FB" w14:textId="01720C13"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Pengaruh Kenikmatan terhadap Niat Penggunaan Berkelanjutan (H5)</w:t>
      </w:r>
      <w:r w:rsidRPr="00042C65">
        <w:rPr>
          <w:rFonts w:ascii="Times New Roman" w:hAnsi="Times New Roman"/>
          <w:sz w:val="22"/>
        </w:rPr>
        <w:t xml:space="preserve">. </w:t>
      </w:r>
      <w:r w:rsidRPr="00042C65">
        <w:rPr>
          <w:rFonts w:ascii="Times New Roman" w:hAnsi="Times New Roman"/>
          <w:sz w:val="22"/>
        </w:rPr>
        <w:t xml:space="preserve">Berbeda dengan H4, kenikmatan yang dirasakan terbukti berpengaruh positif dan signifikan terhadap niat untuk terus menggunakan e-wallet (β = 0,181; t = 2,488; p = 0,013). Temuan ini menunjukkan bahwa meskipun </w:t>
      </w:r>
      <w:r w:rsidRPr="00042C65">
        <w:rPr>
          <w:rFonts w:ascii="Times New Roman" w:hAnsi="Times New Roman"/>
          <w:sz w:val="22"/>
        </w:rPr>
        <w:lastRenderedPageBreak/>
        <w:t>tidak meningkatkan persepsi kegunaan, rasa senang dan nyaman saat menggunakan aplikasi tetap mendorong pengguna untuk mempertahankan penggunaan dalam jangka panjang. Oleh karena itu, hipotesis H5 terdukung.</w:t>
      </w:r>
    </w:p>
    <w:p w14:paraId="0A1BFA5F" w14:textId="08349493"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Pengaruh Reward terhadap Kegunaan yang Dirasakan (H7)</w:t>
      </w:r>
      <w:r w:rsidRPr="00042C65">
        <w:rPr>
          <w:rFonts w:ascii="Times New Roman" w:hAnsi="Times New Roman"/>
          <w:sz w:val="22"/>
        </w:rPr>
        <w:t xml:space="preserve">. </w:t>
      </w:r>
      <w:r w:rsidRPr="00042C65">
        <w:rPr>
          <w:rFonts w:ascii="Times New Roman" w:hAnsi="Times New Roman"/>
          <w:sz w:val="22"/>
        </w:rPr>
        <w:t>Reward atau hadiah terbukti berpengaruh positif dan signifikan terhadap kegunaan yang dirasakan (β = 0,273; t = 4,568; p = 0,000). Hasil ini menunjukkan bahwa insentif seperti cashback, promo, dan poin hadiah meningkatkan persepsi manfaat e-wallet bagi pengguna. Dengan demikian, hipotesis H7 terdukung.</w:t>
      </w:r>
    </w:p>
    <w:p w14:paraId="13409E97" w14:textId="55ACD84B"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Pengaruh Reward terhadap Niat Penggunaan Berkelanjutan (H8)</w:t>
      </w:r>
      <w:r w:rsidRPr="00042C65">
        <w:rPr>
          <w:rFonts w:ascii="Times New Roman" w:hAnsi="Times New Roman"/>
          <w:sz w:val="22"/>
        </w:rPr>
        <w:t xml:space="preserve">. </w:t>
      </w:r>
      <w:r w:rsidRPr="00042C65">
        <w:rPr>
          <w:rFonts w:ascii="Times New Roman" w:hAnsi="Times New Roman"/>
          <w:sz w:val="22"/>
        </w:rPr>
        <w:t>Reward juga berpengaruh positif dan signifikan terhadap niat untuk terus menggunakan e-wallet (β = 0,232; t = 3,574; p = 0,000). Temuan ini mengindikasikan bahwa strategi insentif memainkan peran penting dalam mempertahankan loyalitas pengguna. Oleh karena itu, hipotesis H8 terdukung.</w:t>
      </w:r>
    </w:p>
    <w:p w14:paraId="6C13862A" w14:textId="6A25BCA9" w:rsidR="00042C65" w:rsidRPr="00042C65" w:rsidRDefault="00042C65" w:rsidP="00042C65">
      <w:pPr>
        <w:spacing w:after="0" w:line="276" w:lineRule="auto"/>
        <w:ind w:firstLine="567"/>
        <w:jc w:val="both"/>
        <w:rPr>
          <w:rFonts w:ascii="Times New Roman" w:hAnsi="Times New Roman"/>
          <w:sz w:val="22"/>
        </w:rPr>
      </w:pPr>
      <w:r w:rsidRPr="00042C65">
        <w:rPr>
          <w:rFonts w:ascii="Times New Roman" w:hAnsi="Times New Roman"/>
          <w:sz w:val="22"/>
        </w:rPr>
        <w:t>Pengaruh Kegunaan yang Dirasakan terhadap Niat Penggunaan Berkelanjutan (H10)</w:t>
      </w:r>
      <w:r w:rsidRPr="00042C65">
        <w:rPr>
          <w:rFonts w:ascii="Times New Roman" w:hAnsi="Times New Roman"/>
          <w:sz w:val="22"/>
        </w:rPr>
        <w:t xml:space="preserve">. </w:t>
      </w:r>
      <w:r w:rsidRPr="00042C65">
        <w:rPr>
          <w:rFonts w:ascii="Times New Roman" w:hAnsi="Times New Roman"/>
          <w:sz w:val="22"/>
        </w:rPr>
        <w:t>Kegunaan yang dirasakan berpengaruh positif dan signifikan terhadap niat penggunaan berkelanjutan (β = 0,337; t = 5,321; p = 0,000). Hal ini menegaskan peran sentral perceived usefulness dalam menjelaskan perilaku pasca-adopsi teknologi, sesuai dengan prediksi utama Technology Acceptance Model. Dengan demikian, hipotesis H10 terdukung.</w:t>
      </w:r>
    </w:p>
    <w:p w14:paraId="1F43203E" w14:textId="4B20BA6E" w:rsidR="00042C65" w:rsidRPr="00291F6C" w:rsidRDefault="00042C65" w:rsidP="00BB4D46">
      <w:pPr>
        <w:spacing w:line="276" w:lineRule="auto"/>
        <w:jc w:val="center"/>
        <w:rPr>
          <w:rFonts w:ascii="Times New Roman" w:hAnsi="Times New Roman"/>
          <w:sz w:val="22"/>
        </w:rPr>
      </w:pPr>
      <w:r w:rsidRPr="00042C65">
        <w:rPr>
          <w:rFonts w:ascii="Times New Roman" w:hAnsi="Times New Roman"/>
          <w:b/>
          <w:bCs/>
          <w:sz w:val="22"/>
        </w:rPr>
        <w:t>Tabe</w:t>
      </w:r>
      <w:r w:rsidRPr="00042C65">
        <w:rPr>
          <w:rFonts w:ascii="Times New Roman" w:hAnsi="Times New Roman"/>
          <w:b/>
          <w:bCs/>
          <w:spacing w:val="-20"/>
          <w:sz w:val="22"/>
        </w:rPr>
        <w:t>l</w:t>
      </w:r>
      <w:r w:rsidRPr="00042C65">
        <w:rPr>
          <w:rFonts w:ascii="Times New Roman" w:hAnsi="Times New Roman"/>
          <w:b/>
          <w:bCs/>
          <w:sz w:val="22"/>
        </w:rPr>
        <w:t xml:space="preserve"> 6</w:t>
      </w:r>
      <w:r>
        <w:rPr>
          <w:rFonts w:ascii="Times New Roman" w:hAnsi="Times New Roman"/>
          <w:b/>
          <w:bCs/>
          <w:sz w:val="22"/>
        </w:rPr>
        <w:t>.</w:t>
      </w:r>
      <w:r w:rsidRPr="00291F6C">
        <w:rPr>
          <w:rFonts w:ascii="Times New Roman" w:hAnsi="Times New Roman"/>
          <w:sz w:val="22"/>
        </w:rPr>
        <w:t xml:space="preserve"> Hasil Pengujian Efek Mediasi</w:t>
      </w:r>
    </w:p>
    <w:tbl>
      <w:tblPr>
        <w:tblStyle w:val="KisiTabel"/>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305"/>
        <w:gridCol w:w="1025"/>
        <w:gridCol w:w="932"/>
        <w:gridCol w:w="1270"/>
        <w:gridCol w:w="1422"/>
      </w:tblGrid>
      <w:tr w:rsidR="00042C65" w:rsidRPr="00291F6C" w14:paraId="578FD02E" w14:textId="77777777" w:rsidTr="003A096C">
        <w:trPr>
          <w:jc w:val="center"/>
        </w:trPr>
        <w:tc>
          <w:tcPr>
            <w:tcW w:w="2977" w:type="dxa"/>
            <w:tcBorders>
              <w:top w:val="single" w:sz="4" w:space="0" w:color="auto"/>
              <w:bottom w:val="single" w:sz="4" w:space="0" w:color="auto"/>
            </w:tcBorders>
            <w:vAlign w:val="center"/>
          </w:tcPr>
          <w:p w14:paraId="2FD8BA42" w14:textId="77777777" w:rsidR="00042C65" w:rsidRPr="00291F6C" w:rsidRDefault="00042C65" w:rsidP="00042C65">
            <w:pPr>
              <w:jc w:val="center"/>
              <w:rPr>
                <w:rFonts w:ascii="Times New Roman" w:hAnsi="Times New Roman"/>
                <w:b/>
                <w:sz w:val="22"/>
              </w:rPr>
            </w:pPr>
            <w:bookmarkStart w:id="5" w:name="_Hlk190371812"/>
            <w:r w:rsidRPr="00291F6C">
              <w:rPr>
                <w:rFonts w:ascii="Times New Roman" w:hAnsi="Times New Roman"/>
                <w:b/>
                <w:sz w:val="22"/>
              </w:rPr>
              <w:t>Hipotesis</w:t>
            </w:r>
          </w:p>
        </w:tc>
        <w:tc>
          <w:tcPr>
            <w:tcW w:w="1305" w:type="dxa"/>
            <w:tcBorders>
              <w:top w:val="single" w:sz="4" w:space="0" w:color="auto"/>
              <w:bottom w:val="single" w:sz="4" w:space="0" w:color="auto"/>
            </w:tcBorders>
            <w:vAlign w:val="center"/>
          </w:tcPr>
          <w:p w14:paraId="286E5536" w14:textId="77777777" w:rsidR="00042C65" w:rsidRPr="00291F6C" w:rsidRDefault="00042C65" w:rsidP="00042C65">
            <w:pPr>
              <w:jc w:val="center"/>
              <w:rPr>
                <w:rFonts w:ascii="Times New Roman" w:hAnsi="Times New Roman"/>
                <w:b/>
                <w:i/>
                <w:iCs/>
                <w:sz w:val="22"/>
              </w:rPr>
            </w:pPr>
            <w:r w:rsidRPr="00291F6C">
              <w:rPr>
                <w:rFonts w:ascii="Times New Roman" w:hAnsi="Times New Roman"/>
                <w:b/>
                <w:i/>
                <w:iCs/>
                <w:sz w:val="22"/>
              </w:rPr>
              <w:t>Path Coefficients</w:t>
            </w:r>
          </w:p>
        </w:tc>
        <w:tc>
          <w:tcPr>
            <w:tcW w:w="1025" w:type="dxa"/>
            <w:tcBorders>
              <w:top w:val="single" w:sz="4" w:space="0" w:color="auto"/>
              <w:bottom w:val="single" w:sz="4" w:space="0" w:color="auto"/>
            </w:tcBorders>
            <w:vAlign w:val="center"/>
          </w:tcPr>
          <w:p w14:paraId="2BC7CD4A" w14:textId="77777777" w:rsidR="00042C65" w:rsidRPr="00291F6C" w:rsidRDefault="00042C65" w:rsidP="00042C65">
            <w:pPr>
              <w:jc w:val="center"/>
              <w:rPr>
                <w:rFonts w:ascii="Times New Roman" w:hAnsi="Times New Roman"/>
                <w:b/>
                <w:i/>
                <w:iCs/>
                <w:sz w:val="22"/>
              </w:rPr>
            </w:pPr>
            <w:r w:rsidRPr="00291F6C">
              <w:rPr>
                <w:rFonts w:ascii="Times New Roman" w:hAnsi="Times New Roman"/>
                <w:b/>
                <w:i/>
                <w:iCs/>
                <w:sz w:val="22"/>
              </w:rPr>
              <w:t>T Statistics</w:t>
            </w:r>
          </w:p>
          <w:p w14:paraId="2B1B4D1A" w14:textId="77777777" w:rsidR="00042C65" w:rsidRPr="00291F6C" w:rsidRDefault="00042C65" w:rsidP="00042C65">
            <w:pPr>
              <w:jc w:val="center"/>
              <w:rPr>
                <w:rFonts w:ascii="Times New Roman" w:hAnsi="Times New Roman"/>
                <w:b/>
                <w:sz w:val="22"/>
              </w:rPr>
            </w:pPr>
            <w:r w:rsidRPr="00291F6C">
              <w:rPr>
                <w:rFonts w:ascii="Times New Roman" w:hAnsi="Times New Roman"/>
                <w:b/>
                <w:sz w:val="22"/>
              </w:rPr>
              <w:t>(&gt;1,65)</w:t>
            </w:r>
          </w:p>
        </w:tc>
        <w:tc>
          <w:tcPr>
            <w:tcW w:w="932" w:type="dxa"/>
            <w:tcBorders>
              <w:top w:val="single" w:sz="4" w:space="0" w:color="auto"/>
              <w:bottom w:val="single" w:sz="4" w:space="0" w:color="auto"/>
            </w:tcBorders>
            <w:vAlign w:val="center"/>
          </w:tcPr>
          <w:p w14:paraId="5169A148" w14:textId="77777777" w:rsidR="00042C65" w:rsidRPr="00291F6C" w:rsidRDefault="00042C65" w:rsidP="00042C65">
            <w:pPr>
              <w:jc w:val="center"/>
              <w:rPr>
                <w:rFonts w:ascii="Times New Roman" w:hAnsi="Times New Roman"/>
                <w:b/>
                <w:i/>
                <w:iCs/>
                <w:sz w:val="22"/>
              </w:rPr>
            </w:pPr>
            <w:r w:rsidRPr="00291F6C">
              <w:rPr>
                <w:rFonts w:ascii="Times New Roman" w:hAnsi="Times New Roman"/>
                <w:b/>
                <w:i/>
                <w:iCs/>
                <w:sz w:val="22"/>
              </w:rPr>
              <w:t>P Value</w:t>
            </w:r>
          </w:p>
          <w:p w14:paraId="5C5D21E5" w14:textId="77777777" w:rsidR="00042C65" w:rsidRPr="00291F6C" w:rsidRDefault="00042C65" w:rsidP="00042C65">
            <w:pPr>
              <w:jc w:val="center"/>
              <w:rPr>
                <w:rFonts w:ascii="Times New Roman" w:hAnsi="Times New Roman"/>
                <w:b/>
                <w:sz w:val="22"/>
              </w:rPr>
            </w:pPr>
            <w:r w:rsidRPr="00291F6C">
              <w:rPr>
                <w:rFonts w:ascii="Times New Roman" w:hAnsi="Times New Roman"/>
                <w:b/>
                <w:sz w:val="22"/>
              </w:rPr>
              <w:t>(&lt;0,05)</w:t>
            </w:r>
          </w:p>
        </w:tc>
        <w:tc>
          <w:tcPr>
            <w:tcW w:w="1270" w:type="dxa"/>
            <w:tcBorders>
              <w:top w:val="single" w:sz="4" w:space="0" w:color="auto"/>
              <w:bottom w:val="single" w:sz="4" w:space="0" w:color="auto"/>
            </w:tcBorders>
            <w:vAlign w:val="center"/>
          </w:tcPr>
          <w:p w14:paraId="7BEA26C1" w14:textId="77777777" w:rsidR="00042C65" w:rsidRPr="00291F6C" w:rsidRDefault="00042C65" w:rsidP="00042C65">
            <w:pPr>
              <w:jc w:val="center"/>
              <w:rPr>
                <w:rFonts w:ascii="Times New Roman" w:hAnsi="Times New Roman"/>
                <w:b/>
                <w:sz w:val="22"/>
              </w:rPr>
            </w:pPr>
          </w:p>
          <w:p w14:paraId="60DDAEC6" w14:textId="77777777" w:rsidR="00042C65" w:rsidRPr="00291F6C" w:rsidRDefault="00042C65" w:rsidP="00042C65">
            <w:pPr>
              <w:jc w:val="center"/>
              <w:rPr>
                <w:rFonts w:ascii="Times New Roman" w:hAnsi="Times New Roman"/>
                <w:b/>
                <w:sz w:val="22"/>
              </w:rPr>
            </w:pPr>
            <w:r w:rsidRPr="00291F6C">
              <w:rPr>
                <w:rFonts w:ascii="Times New Roman" w:hAnsi="Times New Roman"/>
                <w:b/>
                <w:sz w:val="22"/>
              </w:rPr>
              <w:t>Signifikasi</w:t>
            </w:r>
          </w:p>
        </w:tc>
        <w:tc>
          <w:tcPr>
            <w:tcW w:w="1422" w:type="dxa"/>
            <w:tcBorders>
              <w:top w:val="single" w:sz="4" w:space="0" w:color="auto"/>
              <w:bottom w:val="single" w:sz="4" w:space="0" w:color="auto"/>
            </w:tcBorders>
            <w:vAlign w:val="center"/>
          </w:tcPr>
          <w:p w14:paraId="3386DB17" w14:textId="77777777" w:rsidR="00042C65" w:rsidRPr="00291F6C" w:rsidRDefault="00042C65" w:rsidP="00042C65">
            <w:pPr>
              <w:jc w:val="center"/>
              <w:rPr>
                <w:rFonts w:ascii="Times New Roman" w:hAnsi="Times New Roman"/>
                <w:b/>
                <w:sz w:val="22"/>
              </w:rPr>
            </w:pPr>
            <w:r w:rsidRPr="00291F6C">
              <w:rPr>
                <w:rFonts w:ascii="Times New Roman" w:hAnsi="Times New Roman"/>
                <w:b/>
                <w:sz w:val="22"/>
              </w:rPr>
              <w:t>Ket</w:t>
            </w:r>
          </w:p>
        </w:tc>
      </w:tr>
      <w:tr w:rsidR="00042C65" w:rsidRPr="00291F6C" w14:paraId="7F9B3A96" w14:textId="77777777" w:rsidTr="003A096C">
        <w:trPr>
          <w:jc w:val="center"/>
        </w:trPr>
        <w:tc>
          <w:tcPr>
            <w:tcW w:w="2977" w:type="dxa"/>
            <w:tcBorders>
              <w:top w:val="single" w:sz="4" w:space="0" w:color="auto"/>
            </w:tcBorders>
          </w:tcPr>
          <w:p w14:paraId="433251D9" w14:textId="77777777" w:rsidR="00042C65" w:rsidRPr="00291F6C" w:rsidRDefault="00042C65" w:rsidP="00042C65">
            <w:pPr>
              <w:rPr>
                <w:rFonts w:ascii="Times New Roman" w:hAnsi="Times New Roman"/>
                <w:sz w:val="22"/>
              </w:rPr>
            </w:pPr>
            <w:r w:rsidRPr="00291F6C">
              <w:rPr>
                <w:rFonts w:ascii="Times New Roman" w:hAnsi="Times New Roman"/>
                <w:sz w:val="22"/>
              </w:rPr>
              <w:t>Kemudahan penggunaan -&gt; Kegunaan yang dirasakan -&gt; Niat untuk terus menggunakan</w:t>
            </w:r>
          </w:p>
        </w:tc>
        <w:tc>
          <w:tcPr>
            <w:tcW w:w="1305" w:type="dxa"/>
            <w:tcBorders>
              <w:top w:val="single" w:sz="4" w:space="0" w:color="auto"/>
            </w:tcBorders>
          </w:tcPr>
          <w:p w14:paraId="0C9F85C6" w14:textId="77777777" w:rsidR="00042C65" w:rsidRPr="00291F6C" w:rsidRDefault="00042C65" w:rsidP="00042C65">
            <w:pPr>
              <w:rPr>
                <w:rFonts w:ascii="Times New Roman" w:hAnsi="Times New Roman"/>
                <w:sz w:val="22"/>
              </w:rPr>
            </w:pPr>
          </w:p>
          <w:p w14:paraId="5EDBB559" w14:textId="77777777" w:rsidR="00042C65" w:rsidRPr="00291F6C" w:rsidRDefault="00042C65" w:rsidP="00042C65">
            <w:pPr>
              <w:rPr>
                <w:rFonts w:ascii="Times New Roman" w:hAnsi="Times New Roman"/>
                <w:sz w:val="22"/>
              </w:rPr>
            </w:pPr>
            <w:r w:rsidRPr="00291F6C">
              <w:rPr>
                <w:rFonts w:ascii="Times New Roman" w:hAnsi="Times New Roman"/>
                <w:sz w:val="22"/>
              </w:rPr>
              <w:t>0,063</w:t>
            </w:r>
          </w:p>
        </w:tc>
        <w:tc>
          <w:tcPr>
            <w:tcW w:w="1025" w:type="dxa"/>
            <w:tcBorders>
              <w:top w:val="single" w:sz="4" w:space="0" w:color="auto"/>
            </w:tcBorders>
          </w:tcPr>
          <w:p w14:paraId="154E2351" w14:textId="77777777" w:rsidR="00042C65" w:rsidRPr="00291F6C" w:rsidRDefault="00042C65" w:rsidP="00042C65">
            <w:pPr>
              <w:rPr>
                <w:rFonts w:ascii="Times New Roman" w:hAnsi="Times New Roman"/>
                <w:sz w:val="22"/>
              </w:rPr>
            </w:pPr>
          </w:p>
          <w:p w14:paraId="71AD9B03" w14:textId="77777777" w:rsidR="00042C65" w:rsidRPr="00291F6C" w:rsidRDefault="00042C65" w:rsidP="00042C65">
            <w:pPr>
              <w:rPr>
                <w:rFonts w:ascii="Times New Roman" w:hAnsi="Times New Roman"/>
                <w:sz w:val="22"/>
              </w:rPr>
            </w:pPr>
            <w:r w:rsidRPr="00291F6C">
              <w:rPr>
                <w:rFonts w:ascii="Times New Roman" w:hAnsi="Times New Roman"/>
                <w:sz w:val="22"/>
              </w:rPr>
              <w:t>4,293</w:t>
            </w:r>
          </w:p>
        </w:tc>
        <w:tc>
          <w:tcPr>
            <w:tcW w:w="932" w:type="dxa"/>
            <w:tcBorders>
              <w:top w:val="single" w:sz="4" w:space="0" w:color="auto"/>
            </w:tcBorders>
          </w:tcPr>
          <w:p w14:paraId="7D57E52F" w14:textId="77777777" w:rsidR="00042C65" w:rsidRPr="00291F6C" w:rsidRDefault="00042C65" w:rsidP="00042C65">
            <w:pPr>
              <w:rPr>
                <w:rFonts w:ascii="Times New Roman" w:hAnsi="Times New Roman"/>
                <w:sz w:val="22"/>
              </w:rPr>
            </w:pPr>
          </w:p>
          <w:p w14:paraId="30002C78" w14:textId="77777777" w:rsidR="00042C65" w:rsidRPr="00291F6C" w:rsidRDefault="00042C65" w:rsidP="00042C65">
            <w:pPr>
              <w:rPr>
                <w:rFonts w:ascii="Times New Roman" w:hAnsi="Times New Roman"/>
                <w:sz w:val="22"/>
              </w:rPr>
            </w:pPr>
            <w:r w:rsidRPr="00291F6C">
              <w:rPr>
                <w:rFonts w:ascii="Times New Roman" w:hAnsi="Times New Roman"/>
                <w:sz w:val="22"/>
              </w:rPr>
              <w:t>0.000</w:t>
            </w:r>
          </w:p>
        </w:tc>
        <w:tc>
          <w:tcPr>
            <w:tcW w:w="1270" w:type="dxa"/>
            <w:tcBorders>
              <w:top w:val="single" w:sz="4" w:space="0" w:color="auto"/>
            </w:tcBorders>
          </w:tcPr>
          <w:p w14:paraId="2A7404B1" w14:textId="77777777" w:rsidR="00042C65" w:rsidRPr="00291F6C" w:rsidRDefault="00042C65" w:rsidP="00042C65">
            <w:pPr>
              <w:rPr>
                <w:rFonts w:ascii="Times New Roman" w:hAnsi="Times New Roman"/>
                <w:sz w:val="22"/>
              </w:rPr>
            </w:pPr>
          </w:p>
          <w:p w14:paraId="3FE4C634" w14:textId="77777777" w:rsidR="00042C65" w:rsidRPr="00291F6C" w:rsidRDefault="00042C65" w:rsidP="00042C65">
            <w:pPr>
              <w:rPr>
                <w:rFonts w:ascii="Times New Roman" w:hAnsi="Times New Roman"/>
                <w:sz w:val="22"/>
              </w:rPr>
            </w:pPr>
            <w:r w:rsidRPr="00291F6C">
              <w:rPr>
                <w:rFonts w:ascii="Times New Roman" w:hAnsi="Times New Roman"/>
                <w:sz w:val="22"/>
              </w:rPr>
              <w:t>Signifikan</w:t>
            </w:r>
          </w:p>
        </w:tc>
        <w:tc>
          <w:tcPr>
            <w:tcW w:w="1422" w:type="dxa"/>
            <w:tcBorders>
              <w:top w:val="single" w:sz="4" w:space="0" w:color="auto"/>
            </w:tcBorders>
          </w:tcPr>
          <w:p w14:paraId="469492CE" w14:textId="77777777" w:rsidR="00042C65" w:rsidRPr="00291F6C" w:rsidRDefault="00042C65" w:rsidP="003A096C">
            <w:pPr>
              <w:ind w:left="-107"/>
              <w:rPr>
                <w:rFonts w:ascii="Times New Roman" w:hAnsi="Times New Roman"/>
                <w:sz w:val="22"/>
              </w:rPr>
            </w:pPr>
          </w:p>
          <w:p w14:paraId="4CD0C17A" w14:textId="77777777" w:rsidR="00042C65" w:rsidRPr="00291F6C" w:rsidRDefault="00042C65" w:rsidP="003A096C">
            <w:pPr>
              <w:ind w:left="-107"/>
              <w:rPr>
                <w:rFonts w:ascii="Times New Roman" w:hAnsi="Times New Roman"/>
                <w:sz w:val="22"/>
              </w:rPr>
            </w:pPr>
            <w:r w:rsidRPr="00291F6C">
              <w:rPr>
                <w:rFonts w:ascii="Times New Roman" w:hAnsi="Times New Roman"/>
                <w:sz w:val="22"/>
              </w:rPr>
              <w:t>Mediasi Parsial</w:t>
            </w:r>
          </w:p>
        </w:tc>
      </w:tr>
      <w:tr w:rsidR="00042C65" w:rsidRPr="00291F6C" w14:paraId="209B84B7" w14:textId="77777777" w:rsidTr="003A096C">
        <w:trPr>
          <w:jc w:val="center"/>
        </w:trPr>
        <w:tc>
          <w:tcPr>
            <w:tcW w:w="2977" w:type="dxa"/>
          </w:tcPr>
          <w:p w14:paraId="01238176" w14:textId="77777777" w:rsidR="00042C65" w:rsidRPr="00291F6C" w:rsidRDefault="00042C65" w:rsidP="00042C65">
            <w:pPr>
              <w:rPr>
                <w:rFonts w:ascii="Times New Roman" w:hAnsi="Times New Roman"/>
                <w:sz w:val="22"/>
              </w:rPr>
            </w:pPr>
            <w:r w:rsidRPr="00291F6C">
              <w:rPr>
                <w:rFonts w:ascii="Times New Roman" w:hAnsi="Times New Roman"/>
                <w:sz w:val="22"/>
              </w:rPr>
              <w:t>Kenikmatan yang dirasakan -&gt; Kegunaan yang dirasakan-&gt; Niat untuk terus menggunakan</w:t>
            </w:r>
          </w:p>
        </w:tc>
        <w:tc>
          <w:tcPr>
            <w:tcW w:w="1305" w:type="dxa"/>
          </w:tcPr>
          <w:p w14:paraId="4F2C42E7" w14:textId="77777777" w:rsidR="00042C65" w:rsidRPr="00291F6C" w:rsidRDefault="00042C65" w:rsidP="00042C65">
            <w:pPr>
              <w:rPr>
                <w:rFonts w:ascii="Times New Roman" w:hAnsi="Times New Roman"/>
                <w:sz w:val="22"/>
              </w:rPr>
            </w:pPr>
          </w:p>
          <w:p w14:paraId="700F8204" w14:textId="77777777" w:rsidR="00042C65" w:rsidRPr="00291F6C" w:rsidRDefault="00042C65" w:rsidP="00042C65">
            <w:pPr>
              <w:rPr>
                <w:rFonts w:ascii="Times New Roman" w:hAnsi="Times New Roman"/>
                <w:sz w:val="22"/>
              </w:rPr>
            </w:pPr>
            <w:r w:rsidRPr="00291F6C">
              <w:rPr>
                <w:rFonts w:ascii="Times New Roman" w:hAnsi="Times New Roman"/>
                <w:sz w:val="22"/>
              </w:rPr>
              <w:t>0,033</w:t>
            </w:r>
          </w:p>
        </w:tc>
        <w:tc>
          <w:tcPr>
            <w:tcW w:w="1025" w:type="dxa"/>
          </w:tcPr>
          <w:p w14:paraId="5C5EDA8B" w14:textId="77777777" w:rsidR="00042C65" w:rsidRPr="00291F6C" w:rsidRDefault="00042C65" w:rsidP="00042C65">
            <w:pPr>
              <w:rPr>
                <w:rFonts w:ascii="Times New Roman" w:hAnsi="Times New Roman"/>
                <w:sz w:val="22"/>
              </w:rPr>
            </w:pPr>
          </w:p>
          <w:p w14:paraId="3DF2E043" w14:textId="77777777" w:rsidR="00042C65" w:rsidRPr="00291F6C" w:rsidRDefault="00042C65" w:rsidP="00042C65">
            <w:pPr>
              <w:rPr>
                <w:rFonts w:ascii="Times New Roman" w:hAnsi="Times New Roman"/>
                <w:sz w:val="22"/>
              </w:rPr>
            </w:pPr>
            <w:r w:rsidRPr="00291F6C">
              <w:rPr>
                <w:rFonts w:ascii="Times New Roman" w:hAnsi="Times New Roman"/>
                <w:sz w:val="22"/>
              </w:rPr>
              <w:t>1,765</w:t>
            </w:r>
          </w:p>
        </w:tc>
        <w:tc>
          <w:tcPr>
            <w:tcW w:w="932" w:type="dxa"/>
          </w:tcPr>
          <w:p w14:paraId="6909C481" w14:textId="77777777" w:rsidR="00042C65" w:rsidRPr="00291F6C" w:rsidRDefault="00042C65" w:rsidP="00042C65">
            <w:pPr>
              <w:rPr>
                <w:rFonts w:ascii="Times New Roman" w:hAnsi="Times New Roman"/>
                <w:sz w:val="22"/>
              </w:rPr>
            </w:pPr>
          </w:p>
          <w:p w14:paraId="36C47D14" w14:textId="77777777" w:rsidR="00042C65" w:rsidRPr="00291F6C" w:rsidRDefault="00042C65" w:rsidP="00042C65">
            <w:pPr>
              <w:rPr>
                <w:rFonts w:ascii="Times New Roman" w:hAnsi="Times New Roman"/>
                <w:sz w:val="22"/>
              </w:rPr>
            </w:pPr>
            <w:r w:rsidRPr="00291F6C">
              <w:rPr>
                <w:rFonts w:ascii="Times New Roman" w:hAnsi="Times New Roman"/>
                <w:sz w:val="22"/>
              </w:rPr>
              <w:t>0,078</w:t>
            </w:r>
          </w:p>
        </w:tc>
        <w:tc>
          <w:tcPr>
            <w:tcW w:w="1270" w:type="dxa"/>
          </w:tcPr>
          <w:p w14:paraId="2AFF378B" w14:textId="77777777" w:rsidR="00042C65" w:rsidRPr="00291F6C" w:rsidRDefault="00042C65" w:rsidP="00042C65">
            <w:pPr>
              <w:rPr>
                <w:rFonts w:ascii="Times New Roman" w:hAnsi="Times New Roman"/>
                <w:sz w:val="22"/>
              </w:rPr>
            </w:pPr>
          </w:p>
          <w:p w14:paraId="1C0289B8" w14:textId="77777777" w:rsidR="00042C65" w:rsidRPr="00291F6C" w:rsidRDefault="00042C65" w:rsidP="00042C65">
            <w:pPr>
              <w:rPr>
                <w:rFonts w:ascii="Times New Roman" w:hAnsi="Times New Roman"/>
                <w:sz w:val="22"/>
              </w:rPr>
            </w:pPr>
            <w:r w:rsidRPr="00291F6C">
              <w:rPr>
                <w:rFonts w:ascii="Times New Roman" w:hAnsi="Times New Roman"/>
                <w:sz w:val="22"/>
              </w:rPr>
              <w:t>Tidak Signifikan</w:t>
            </w:r>
          </w:p>
        </w:tc>
        <w:tc>
          <w:tcPr>
            <w:tcW w:w="1422" w:type="dxa"/>
          </w:tcPr>
          <w:p w14:paraId="286A107E" w14:textId="77777777" w:rsidR="00042C65" w:rsidRPr="00291F6C" w:rsidRDefault="00042C65" w:rsidP="003A096C">
            <w:pPr>
              <w:ind w:left="-107"/>
              <w:rPr>
                <w:rFonts w:ascii="Times New Roman" w:hAnsi="Times New Roman"/>
                <w:sz w:val="22"/>
              </w:rPr>
            </w:pPr>
          </w:p>
          <w:p w14:paraId="0807718B" w14:textId="77777777" w:rsidR="00042C65" w:rsidRPr="00291F6C" w:rsidRDefault="00042C65" w:rsidP="003A096C">
            <w:pPr>
              <w:ind w:left="-107"/>
              <w:rPr>
                <w:rFonts w:ascii="Times New Roman" w:hAnsi="Times New Roman"/>
                <w:sz w:val="22"/>
              </w:rPr>
            </w:pPr>
            <w:r w:rsidRPr="00291F6C">
              <w:rPr>
                <w:rFonts w:ascii="Times New Roman" w:hAnsi="Times New Roman"/>
                <w:i/>
                <w:iCs/>
                <w:sz w:val="22"/>
              </w:rPr>
              <w:t>Dire</w:t>
            </w:r>
            <w:r w:rsidRPr="00291F6C">
              <w:rPr>
                <w:rFonts w:ascii="Times New Roman" w:hAnsi="Times New Roman"/>
                <w:i/>
                <w:iCs/>
                <w:spacing w:val="-20"/>
                <w:sz w:val="22"/>
              </w:rPr>
              <w:t>l</w:t>
            </w:r>
            <w:r w:rsidRPr="00291F6C">
              <w:rPr>
                <w:rFonts w:ascii="Times New Roman" w:hAnsi="Times New Roman"/>
                <w:i/>
                <w:iCs/>
                <w:sz w:val="22"/>
              </w:rPr>
              <w:t>ct-Only Nonme</w:t>
            </w:r>
            <w:r w:rsidRPr="00291F6C">
              <w:rPr>
                <w:rFonts w:ascii="Times New Roman" w:hAnsi="Times New Roman"/>
                <w:i/>
                <w:iCs/>
                <w:spacing w:val="-20"/>
                <w:sz w:val="22"/>
              </w:rPr>
              <w:t>l</w:t>
            </w:r>
            <w:r w:rsidRPr="00291F6C">
              <w:rPr>
                <w:rFonts w:ascii="Times New Roman" w:hAnsi="Times New Roman"/>
                <w:i/>
                <w:iCs/>
                <w:sz w:val="22"/>
              </w:rPr>
              <w:t>diation</w:t>
            </w:r>
          </w:p>
        </w:tc>
      </w:tr>
      <w:tr w:rsidR="00042C65" w:rsidRPr="00291F6C" w14:paraId="7A7E7003" w14:textId="77777777" w:rsidTr="003A096C">
        <w:trPr>
          <w:jc w:val="center"/>
        </w:trPr>
        <w:tc>
          <w:tcPr>
            <w:tcW w:w="2977" w:type="dxa"/>
            <w:tcBorders>
              <w:bottom w:val="single" w:sz="4" w:space="0" w:color="auto"/>
            </w:tcBorders>
          </w:tcPr>
          <w:p w14:paraId="093F2232" w14:textId="77777777" w:rsidR="00042C65" w:rsidRPr="00291F6C" w:rsidRDefault="00042C65" w:rsidP="00042C65">
            <w:pPr>
              <w:rPr>
                <w:rFonts w:ascii="Times New Roman" w:hAnsi="Times New Roman"/>
                <w:sz w:val="22"/>
              </w:rPr>
            </w:pPr>
            <w:r w:rsidRPr="00291F6C">
              <w:rPr>
                <w:rFonts w:ascii="Times New Roman" w:hAnsi="Times New Roman"/>
                <w:sz w:val="22"/>
              </w:rPr>
              <w:t>Rewards/Hadiah -&gt; Kegunaan yang dirasakan -&gt; Niat untuk terus menggunakan</w:t>
            </w:r>
          </w:p>
        </w:tc>
        <w:tc>
          <w:tcPr>
            <w:tcW w:w="1305" w:type="dxa"/>
            <w:tcBorders>
              <w:bottom w:val="single" w:sz="4" w:space="0" w:color="auto"/>
            </w:tcBorders>
          </w:tcPr>
          <w:p w14:paraId="560F971A" w14:textId="77777777" w:rsidR="00042C65" w:rsidRPr="00291F6C" w:rsidRDefault="00042C65" w:rsidP="00042C65">
            <w:pPr>
              <w:rPr>
                <w:rFonts w:ascii="Times New Roman" w:hAnsi="Times New Roman"/>
                <w:sz w:val="22"/>
              </w:rPr>
            </w:pPr>
          </w:p>
          <w:p w14:paraId="2D928DEA" w14:textId="77777777" w:rsidR="00042C65" w:rsidRPr="00291F6C" w:rsidRDefault="00042C65" w:rsidP="00042C65">
            <w:pPr>
              <w:rPr>
                <w:rFonts w:ascii="Times New Roman" w:hAnsi="Times New Roman"/>
                <w:sz w:val="22"/>
              </w:rPr>
            </w:pPr>
            <w:r w:rsidRPr="00291F6C">
              <w:rPr>
                <w:rFonts w:ascii="Times New Roman" w:hAnsi="Times New Roman"/>
                <w:sz w:val="22"/>
              </w:rPr>
              <w:t>0,095</w:t>
            </w:r>
          </w:p>
        </w:tc>
        <w:tc>
          <w:tcPr>
            <w:tcW w:w="1025" w:type="dxa"/>
            <w:tcBorders>
              <w:bottom w:val="single" w:sz="4" w:space="0" w:color="auto"/>
            </w:tcBorders>
          </w:tcPr>
          <w:p w14:paraId="40D5030C" w14:textId="77777777" w:rsidR="00042C65" w:rsidRPr="00291F6C" w:rsidRDefault="00042C65" w:rsidP="00042C65">
            <w:pPr>
              <w:rPr>
                <w:rFonts w:ascii="Times New Roman" w:hAnsi="Times New Roman"/>
                <w:sz w:val="22"/>
              </w:rPr>
            </w:pPr>
          </w:p>
          <w:p w14:paraId="46E2A885" w14:textId="77777777" w:rsidR="00042C65" w:rsidRPr="00291F6C" w:rsidRDefault="00042C65" w:rsidP="00042C65">
            <w:pPr>
              <w:rPr>
                <w:rFonts w:ascii="Times New Roman" w:hAnsi="Times New Roman"/>
                <w:sz w:val="22"/>
              </w:rPr>
            </w:pPr>
            <w:r w:rsidRPr="00291F6C">
              <w:rPr>
                <w:rFonts w:ascii="Times New Roman" w:hAnsi="Times New Roman"/>
                <w:sz w:val="22"/>
              </w:rPr>
              <w:t>3.221</w:t>
            </w:r>
          </w:p>
        </w:tc>
        <w:tc>
          <w:tcPr>
            <w:tcW w:w="932" w:type="dxa"/>
            <w:tcBorders>
              <w:bottom w:val="single" w:sz="4" w:space="0" w:color="auto"/>
            </w:tcBorders>
          </w:tcPr>
          <w:p w14:paraId="0067C2E6" w14:textId="77777777" w:rsidR="00042C65" w:rsidRPr="00291F6C" w:rsidRDefault="00042C65" w:rsidP="00042C65">
            <w:pPr>
              <w:rPr>
                <w:rFonts w:ascii="Times New Roman" w:hAnsi="Times New Roman"/>
                <w:sz w:val="22"/>
              </w:rPr>
            </w:pPr>
          </w:p>
          <w:p w14:paraId="232D4DA3" w14:textId="77777777" w:rsidR="00042C65" w:rsidRPr="00291F6C" w:rsidRDefault="00042C65" w:rsidP="00042C65">
            <w:pPr>
              <w:rPr>
                <w:rFonts w:ascii="Times New Roman" w:hAnsi="Times New Roman"/>
                <w:sz w:val="22"/>
              </w:rPr>
            </w:pPr>
            <w:r w:rsidRPr="00291F6C">
              <w:rPr>
                <w:rFonts w:ascii="Times New Roman" w:hAnsi="Times New Roman"/>
                <w:sz w:val="22"/>
              </w:rPr>
              <w:t>0.001</w:t>
            </w:r>
          </w:p>
        </w:tc>
        <w:tc>
          <w:tcPr>
            <w:tcW w:w="1270" w:type="dxa"/>
            <w:tcBorders>
              <w:bottom w:val="single" w:sz="4" w:space="0" w:color="auto"/>
            </w:tcBorders>
          </w:tcPr>
          <w:p w14:paraId="1C0826E1" w14:textId="77777777" w:rsidR="00042C65" w:rsidRPr="00291F6C" w:rsidRDefault="00042C65" w:rsidP="00042C65">
            <w:pPr>
              <w:rPr>
                <w:rFonts w:ascii="Times New Roman" w:hAnsi="Times New Roman"/>
                <w:sz w:val="22"/>
              </w:rPr>
            </w:pPr>
          </w:p>
          <w:p w14:paraId="7FC85635" w14:textId="77777777" w:rsidR="00042C65" w:rsidRPr="00291F6C" w:rsidRDefault="00042C65" w:rsidP="00042C65">
            <w:pPr>
              <w:rPr>
                <w:rFonts w:ascii="Times New Roman" w:hAnsi="Times New Roman"/>
                <w:sz w:val="22"/>
              </w:rPr>
            </w:pPr>
            <w:r w:rsidRPr="00291F6C">
              <w:rPr>
                <w:rFonts w:ascii="Times New Roman" w:hAnsi="Times New Roman"/>
                <w:sz w:val="22"/>
              </w:rPr>
              <w:t>Signifikan</w:t>
            </w:r>
          </w:p>
        </w:tc>
        <w:tc>
          <w:tcPr>
            <w:tcW w:w="1422" w:type="dxa"/>
            <w:tcBorders>
              <w:bottom w:val="single" w:sz="4" w:space="0" w:color="auto"/>
            </w:tcBorders>
          </w:tcPr>
          <w:p w14:paraId="43A0329A" w14:textId="77777777" w:rsidR="00042C65" w:rsidRPr="00291F6C" w:rsidRDefault="00042C65" w:rsidP="003A096C">
            <w:pPr>
              <w:ind w:left="-107"/>
              <w:rPr>
                <w:rFonts w:ascii="Times New Roman" w:hAnsi="Times New Roman"/>
                <w:sz w:val="22"/>
              </w:rPr>
            </w:pPr>
          </w:p>
          <w:p w14:paraId="73C227D1" w14:textId="77777777" w:rsidR="00042C65" w:rsidRPr="00291F6C" w:rsidRDefault="00042C65" w:rsidP="003A096C">
            <w:pPr>
              <w:ind w:left="-107"/>
              <w:rPr>
                <w:rFonts w:ascii="Times New Roman" w:hAnsi="Times New Roman"/>
                <w:sz w:val="22"/>
              </w:rPr>
            </w:pPr>
            <w:r w:rsidRPr="00291F6C">
              <w:rPr>
                <w:rFonts w:ascii="Times New Roman" w:hAnsi="Times New Roman"/>
                <w:sz w:val="22"/>
              </w:rPr>
              <w:t>Mediasi Parsial</w:t>
            </w:r>
          </w:p>
        </w:tc>
      </w:tr>
    </w:tbl>
    <w:bookmarkEnd w:id="5"/>
    <w:p w14:paraId="710ACB76" w14:textId="13A20EDC" w:rsidR="00EE5DFE" w:rsidRPr="00EE5DFE" w:rsidRDefault="00042C65" w:rsidP="00042C65">
      <w:pPr>
        <w:spacing w:before="240"/>
        <w:ind w:firstLine="567"/>
        <w:jc w:val="both"/>
        <w:rPr>
          <w:rFonts w:ascii="Times New Roman" w:hAnsi="Times New Roman"/>
          <w:color w:val="000000" w:themeColor="text1"/>
          <w:lang w:val="sv-SE"/>
        </w:rPr>
      </w:pPr>
      <w:r w:rsidRPr="00291F6C">
        <w:rPr>
          <w:rFonts w:ascii="Times New Roman" w:hAnsi="Times New Roman"/>
          <w:sz w:val="22"/>
        </w:rPr>
        <w:t>Hasil analisis pengaruh tidak langsung menunjukkan bahwa kegunaan yang dirasakan memediasi secara parsial hubungan antara kemudahan penggunaan dan niat penggunaan berkelanjutan (β = 0,063; t = 4,293; p = 0,000). Demikian pula, kegunaan yang dirasakan memediasi secara parsial pengaruh reward terhadap niat penggunaan berkelanjutan (β = 0,095; t = 3,221; p = 0,001).</w:t>
      </w:r>
      <w:r>
        <w:rPr>
          <w:rFonts w:ascii="Times New Roman" w:hAnsi="Times New Roman"/>
          <w:sz w:val="22"/>
        </w:rPr>
        <w:t xml:space="preserve"> </w:t>
      </w:r>
      <w:r w:rsidRPr="00291F6C">
        <w:rPr>
          <w:rFonts w:ascii="Times New Roman" w:hAnsi="Times New Roman"/>
          <w:sz w:val="22"/>
        </w:rPr>
        <w:t>Namun, kegunaan yang dirasakan tidak memediasi hubungan antara kenikmatan dan niat penggunaan berkelanjutan (β = 0,033; t = 1,765; p = 0,078). Temuan ini menunjukkan bahwa pengaruh kenikmatan terhadap niat bersifat langsung dan tidak melalui evaluasi kegunaan, sehingga bersifat lebih emosional daripada rasional.</w:t>
      </w:r>
    </w:p>
    <w:p w14:paraId="3E7A9A4D" w14:textId="77777777" w:rsidR="00B924E0" w:rsidRPr="001326E2" w:rsidRDefault="00B924E0" w:rsidP="00B924E0">
      <w:pPr>
        <w:spacing w:after="0" w:line="276" w:lineRule="auto"/>
        <w:jc w:val="both"/>
        <w:rPr>
          <w:rFonts w:ascii="Times New Roman" w:hAnsi="Times New Roman"/>
          <w:b/>
          <w:sz w:val="22"/>
        </w:rPr>
      </w:pPr>
      <w:r w:rsidRPr="001326E2">
        <w:rPr>
          <w:rFonts w:ascii="Times New Roman" w:hAnsi="Times New Roman"/>
          <w:b/>
          <w:sz w:val="22"/>
        </w:rPr>
        <w:t>Simpulan</w:t>
      </w:r>
    </w:p>
    <w:p w14:paraId="358315C4" w14:textId="39C51985" w:rsidR="00F51E0C" w:rsidRPr="00F51E0C" w:rsidRDefault="003A096C" w:rsidP="00C1219C">
      <w:pPr>
        <w:pStyle w:val="DaftarParagraf"/>
        <w:spacing w:line="276" w:lineRule="auto"/>
        <w:ind w:left="0" w:firstLine="567"/>
        <w:jc w:val="both"/>
        <w:rPr>
          <w:rFonts w:ascii="Times New Roman" w:hAnsi="Times New Roman"/>
          <w:sz w:val="22"/>
        </w:rPr>
      </w:pPr>
      <w:r w:rsidRPr="003A096C">
        <w:rPr>
          <w:rFonts w:ascii="Times New Roman" w:hAnsi="Times New Roman"/>
          <w:sz w:val="22"/>
        </w:rPr>
        <w:t xml:space="preserve">Peneliti menganalisis Pengaruh kemudahan penggunaan, kenikmatan yang dirasakan dan hadiah yang memengaruhi niat untuk terus menggunakan dompet digital (e-wallet) dengan kegunaan yang dirasakan sebagai variabel mediasi, dengan menggunakan teori </w:t>
      </w:r>
      <w:r w:rsidRPr="003A096C">
        <w:rPr>
          <w:rFonts w:ascii="Times New Roman" w:hAnsi="Times New Roman"/>
          <w:i/>
          <w:iCs/>
          <w:sz w:val="22"/>
        </w:rPr>
        <w:t>Technology Accelptancel Model</w:t>
      </w:r>
      <w:r w:rsidRPr="003A096C">
        <w:rPr>
          <w:rFonts w:ascii="Times New Roman" w:hAnsi="Times New Roman"/>
          <w:sz w:val="22"/>
        </w:rPr>
        <w:t xml:space="preserve"> (TAM). Beberapa variabel dalam pelnellitian ini adalah Persepsi Kemudahan Penggunaan (X1), Kenikmatan yang dirasakan(X2), Rewards/Hadiah (X3), Kegunaan yang dirasakan (Z), dan Niat untuk terus menggunakan (Y). Dari pembahasan pelnellitian dan hasil analisis data, maka dapat ditarik beberapa kesimpulan sebagai yaitu: Kemudahan penggunaan berpengaruh positif dan signifikan terhadap kegunaan yang dirasakan. Kemudahan penggunaan yang dirasakan berpengaruh positif dan signifikan terhadap niat untuk terus menggunakan. Kegunaan yang dirasakan memediasi hubungan antara kemudahan penggunaan berpengaruh positif dan signifikan terhadap niat untuk terus </w:t>
      </w:r>
      <w:r w:rsidRPr="003A096C">
        <w:rPr>
          <w:rFonts w:ascii="Times New Roman" w:hAnsi="Times New Roman"/>
          <w:sz w:val="22"/>
        </w:rPr>
        <w:lastRenderedPageBreak/>
        <w:t>menggunakan. Kenikmatan yang dirasakan memiliki pengaruh positif tetapi tidak signifikan terhadap kegunaan yang dirasakan. Kenikmatan yang dirasakan berpengaruh positif dan signifikan terhadap niat untuk terus menggunakan. Kegunaan yang dirasakan memediasi hubungan antara kenikmatan yang dirasakan berpengaruh positif tetapi tidak signifikan terhadap niat untuk terus menggunakan. Rewards/hadiah berpengaruh positif dan signifikan terhadap kegunaan yang dirasakan. Rewards/hadiah berpengaruh positif dan signifikan terhadap niat untuk terus menggunakan. Kegunaan yang dirasakan memediasi hubungan antara rewanda dan niat untuk terus menggunakan berpengaruh positif dan signifikan. Kegunaan yang dirasakan berpengaruh positif dan signifikan terhadap niat untuk terus menggunakan.</w:t>
      </w:r>
    </w:p>
    <w:p w14:paraId="08BDA018" w14:textId="5A41D6FD" w:rsidR="0028324A" w:rsidRPr="0028324A" w:rsidRDefault="0028324A" w:rsidP="00F51E0C">
      <w:pPr>
        <w:pStyle w:val="IsiDaftarRujukan"/>
        <w:spacing w:before="60"/>
        <w:rPr>
          <w:rFonts w:ascii="Times New Roman" w:hAnsi="Times New Roman"/>
          <w:b/>
          <w:iCs/>
          <w:color w:val="000000" w:themeColor="text1"/>
        </w:rPr>
      </w:pPr>
      <w:r w:rsidRPr="0028324A">
        <w:rPr>
          <w:rFonts w:ascii="Times New Roman" w:hAnsi="Times New Roman"/>
          <w:b/>
          <w:iCs/>
          <w:color w:val="000000" w:themeColor="text1"/>
        </w:rPr>
        <w:t>Referensi</w:t>
      </w:r>
    </w:p>
    <w:p w14:paraId="1255C280"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Abdul Halim, N. A., Vafaei Zadeh, A., Hanifah, H., Teloh, A. P., &amp; Nawaser, K. (2022). Understanding the determinants of e-wallet continuance usage intention in Malaysia. </w:t>
      </w:r>
      <w:r w:rsidRPr="00856849">
        <w:rPr>
          <w:rFonts w:ascii="Times New Roman" w:hAnsi="Times New Roman"/>
          <w:bCs/>
          <w:i/>
          <w:iCs/>
          <w:color w:val="000000" w:themeColor="text1"/>
        </w:rPr>
        <w:t>Quality &amp; Quantity, 56</w:t>
      </w:r>
      <w:r w:rsidRPr="00856849">
        <w:rPr>
          <w:rFonts w:ascii="Times New Roman" w:hAnsi="Times New Roman"/>
          <w:bCs/>
          <w:iCs/>
          <w:color w:val="000000" w:themeColor="text1"/>
        </w:rPr>
        <w:t xml:space="preserve">(5), 3413–3439. </w:t>
      </w:r>
      <w:hyperlink r:id="rId10" w:tgtFrame="_new" w:history="1">
        <w:r w:rsidRPr="00856849">
          <w:rPr>
            <w:rStyle w:val="Hyperlink"/>
            <w:rFonts w:ascii="Times New Roman" w:hAnsi="Times New Roman"/>
            <w:bCs/>
            <w:iCs/>
          </w:rPr>
          <w:t>https://doi.org/10.1007/s11135-021-01276-7</w:t>
        </w:r>
      </w:hyperlink>
    </w:p>
    <w:p w14:paraId="7F1375AC"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Agustianto, S., Reynaldo, E. L., Willy, &amp; Ferdinando. (2024). The effect of perceived enjoyment and technology acceptance model (TAM) toward continuance usage of e-wallet applications. In </w:t>
      </w:r>
      <w:r w:rsidRPr="00856849">
        <w:rPr>
          <w:rFonts w:ascii="Times New Roman" w:hAnsi="Times New Roman"/>
          <w:bCs/>
          <w:i/>
          <w:iCs/>
          <w:color w:val="000000" w:themeColor="text1"/>
        </w:rPr>
        <w:t>Proceedings of the 2024 International Conference on Information Management and Technology (ICIMTech 2024)</w:t>
      </w:r>
      <w:r w:rsidRPr="00856849">
        <w:rPr>
          <w:rFonts w:ascii="Times New Roman" w:hAnsi="Times New Roman"/>
          <w:bCs/>
          <w:iCs/>
          <w:color w:val="000000" w:themeColor="text1"/>
        </w:rPr>
        <w:t xml:space="preserve"> (pp. 184–189). IEEE. </w:t>
      </w:r>
      <w:hyperlink r:id="rId11" w:tgtFrame="_new" w:history="1">
        <w:r w:rsidRPr="00856849">
          <w:rPr>
            <w:rStyle w:val="Hyperlink"/>
            <w:rFonts w:ascii="Times New Roman" w:hAnsi="Times New Roman"/>
            <w:bCs/>
            <w:iCs/>
          </w:rPr>
          <w:t>https://doi.org/10.1109/ICIMTech63123.2024.10780928</w:t>
        </w:r>
      </w:hyperlink>
    </w:p>
    <w:p w14:paraId="28964B23"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Amellia, R., Hurriyati, R., Rahayu, A., Wibowo, L. A., Widjajanta, B., &amp; Christianingrum, C. (2024). Perceived enjoyment and perceived usefulness to mobile payment users’ continuance intention. In </w:t>
      </w:r>
      <w:r w:rsidRPr="00856849">
        <w:rPr>
          <w:rFonts w:ascii="Times New Roman" w:hAnsi="Times New Roman"/>
          <w:bCs/>
          <w:i/>
          <w:iCs/>
          <w:color w:val="000000" w:themeColor="text1"/>
        </w:rPr>
        <w:t>Advances in business, management and entrepreneurship</w:t>
      </w:r>
      <w:r w:rsidRPr="00856849">
        <w:rPr>
          <w:rFonts w:ascii="Times New Roman" w:hAnsi="Times New Roman"/>
          <w:bCs/>
          <w:iCs/>
          <w:color w:val="000000" w:themeColor="text1"/>
        </w:rPr>
        <w:t xml:space="preserve"> (pp. 1–7). Atlantis Press International BV. </w:t>
      </w:r>
      <w:hyperlink r:id="rId12" w:tgtFrame="_new" w:history="1">
        <w:r w:rsidRPr="00856849">
          <w:rPr>
            <w:rStyle w:val="Hyperlink"/>
            <w:rFonts w:ascii="Times New Roman" w:hAnsi="Times New Roman"/>
            <w:bCs/>
            <w:iCs/>
          </w:rPr>
          <w:t>https://doi.org/10.2991/978-94-6463-443-3_68</w:t>
        </w:r>
      </w:hyperlink>
    </w:p>
    <w:p w14:paraId="28CD36BD"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Anggraini, D. F., &amp; Setyarko, Y. (2025). Pengaruh performance expectancy, perceived ease of use, dan perceived risk terhadap continuance intention pada pengguna e-wallet. </w:t>
      </w:r>
      <w:r w:rsidRPr="00856849">
        <w:rPr>
          <w:rFonts w:ascii="Times New Roman" w:hAnsi="Times New Roman"/>
          <w:bCs/>
          <w:i/>
          <w:iCs/>
          <w:color w:val="000000" w:themeColor="text1"/>
        </w:rPr>
        <w:t>Lokawati: Jurnal Penelitian Manajemen dan Inovasi Riset, 3</w:t>
      </w:r>
      <w:r w:rsidRPr="00856849">
        <w:rPr>
          <w:rFonts w:ascii="Times New Roman" w:hAnsi="Times New Roman"/>
          <w:bCs/>
          <w:iCs/>
          <w:color w:val="000000" w:themeColor="text1"/>
        </w:rPr>
        <w:t xml:space="preserve">(5). </w:t>
      </w:r>
      <w:hyperlink r:id="rId13" w:tgtFrame="_new" w:history="1">
        <w:r w:rsidRPr="00856849">
          <w:rPr>
            <w:rStyle w:val="Hyperlink"/>
            <w:rFonts w:ascii="Times New Roman" w:hAnsi="Times New Roman"/>
            <w:bCs/>
            <w:iCs/>
          </w:rPr>
          <w:t>https://doi.org/10.61132/lokawati.v3i5.2150</w:t>
        </w:r>
      </w:hyperlink>
    </w:p>
    <w:p w14:paraId="63B9ACE7"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Ananda, N. L. P. S., &amp; Harta, M. N. P. (2025). Examining the determinants of e-wallet continuance: An extended technology continuance theory approach. </w:t>
      </w:r>
      <w:r w:rsidRPr="00856849">
        <w:rPr>
          <w:rFonts w:ascii="Times New Roman" w:hAnsi="Times New Roman"/>
          <w:bCs/>
          <w:i/>
          <w:iCs/>
          <w:color w:val="000000" w:themeColor="text1"/>
        </w:rPr>
        <w:t>JIA (Jurnal Ilmiah Akuntansi), 9</w:t>
      </w:r>
      <w:r w:rsidRPr="00856849">
        <w:rPr>
          <w:rFonts w:ascii="Times New Roman" w:hAnsi="Times New Roman"/>
          <w:bCs/>
          <w:iCs/>
          <w:color w:val="000000" w:themeColor="text1"/>
        </w:rPr>
        <w:t xml:space="preserve">(2), Article 66304. </w:t>
      </w:r>
      <w:hyperlink r:id="rId14" w:tgtFrame="_new" w:history="1">
        <w:r w:rsidRPr="00856849">
          <w:rPr>
            <w:rStyle w:val="Hyperlink"/>
            <w:rFonts w:ascii="Times New Roman" w:hAnsi="Times New Roman"/>
            <w:bCs/>
            <w:iCs/>
          </w:rPr>
          <w:t>https://doi.org/10.23887/jia.v9i2.66304</w:t>
        </w:r>
      </w:hyperlink>
    </w:p>
    <w:p w14:paraId="652AF541"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Akmal, N. A., Listyorini, S., &amp; Wijayanto, A. (2025). Pengaruh perceived ease of use, perceived usefulness, dan perceived security terhadap continuance intention to use e-wallet DANA di Semarang. </w:t>
      </w:r>
      <w:r w:rsidRPr="00856849">
        <w:rPr>
          <w:rFonts w:ascii="Times New Roman" w:hAnsi="Times New Roman"/>
          <w:bCs/>
          <w:i/>
          <w:iCs/>
          <w:color w:val="000000" w:themeColor="text1"/>
        </w:rPr>
        <w:t>Jurnal Ilmu Administrasi Bisnis</w:t>
      </w:r>
      <w:r w:rsidRPr="00856849">
        <w:rPr>
          <w:rFonts w:ascii="Times New Roman" w:hAnsi="Times New Roman"/>
          <w:bCs/>
          <w:iCs/>
          <w:color w:val="000000" w:themeColor="text1"/>
        </w:rPr>
        <w:t xml:space="preserve">. </w:t>
      </w:r>
      <w:hyperlink r:id="rId15" w:tgtFrame="_new" w:history="1">
        <w:r w:rsidRPr="00856849">
          <w:rPr>
            <w:rStyle w:val="Hyperlink"/>
            <w:rFonts w:ascii="Times New Roman" w:hAnsi="Times New Roman"/>
            <w:bCs/>
            <w:iCs/>
          </w:rPr>
          <w:t>https://doi.org/10.14710/jiab.2025.45028</w:t>
        </w:r>
      </w:hyperlink>
    </w:p>
    <w:p w14:paraId="3C0FA890" w14:textId="3C0C93FD"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Christian University Study Group. (2024). The influence of perceived ease of use and perceived usefulness on e-wallet continuance intention: The intervening role of customer satisfaction. </w:t>
      </w:r>
      <w:r w:rsidRPr="00856849">
        <w:rPr>
          <w:rFonts w:ascii="Times New Roman" w:hAnsi="Times New Roman"/>
          <w:bCs/>
          <w:i/>
          <w:iCs/>
          <w:color w:val="000000" w:themeColor="text1"/>
        </w:rPr>
        <w:t>Jurnal Teknik Industri: Jurnal Keilmuan dan Aplikasi Teknik Industri, 24</w:t>
      </w:r>
      <w:r w:rsidRPr="00856849">
        <w:rPr>
          <w:rFonts w:ascii="Times New Roman" w:hAnsi="Times New Roman"/>
          <w:bCs/>
          <w:iCs/>
          <w:color w:val="000000" w:themeColor="text1"/>
        </w:rPr>
        <w:t xml:space="preserve">(1), 13–22. </w:t>
      </w:r>
      <w:hyperlink r:id="rId16" w:tgtFrame="_new" w:history="1">
        <w:r w:rsidRPr="00856849">
          <w:rPr>
            <w:rStyle w:val="Hyperlink"/>
            <w:rFonts w:ascii="Times New Roman" w:hAnsi="Times New Roman"/>
            <w:bCs/>
            <w:iCs/>
          </w:rPr>
          <w:t>https://doi.org/10.9744/jti.24.1.13-22</w:t>
        </w:r>
      </w:hyperlink>
    </w:p>
    <w:p w14:paraId="3FC27002"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Daraghmeh, A., Sági, J., &amp; Zéman, Z. (2021). Continuous intention to use e-wallets in the context of the COVID-19 pandemic. </w:t>
      </w:r>
      <w:r w:rsidRPr="00856849">
        <w:rPr>
          <w:rFonts w:ascii="Times New Roman" w:hAnsi="Times New Roman"/>
          <w:bCs/>
          <w:i/>
          <w:iCs/>
          <w:color w:val="000000" w:themeColor="text1"/>
        </w:rPr>
        <w:t>Journal of Open Innovation: Technology, Market, and Complexity, 7</w:t>
      </w:r>
      <w:r w:rsidRPr="00856849">
        <w:rPr>
          <w:rFonts w:ascii="Times New Roman" w:hAnsi="Times New Roman"/>
          <w:bCs/>
          <w:iCs/>
          <w:color w:val="000000" w:themeColor="text1"/>
        </w:rPr>
        <w:t xml:space="preserve">(2), Article 132. </w:t>
      </w:r>
      <w:hyperlink r:id="rId17" w:tgtFrame="_new" w:history="1">
        <w:r w:rsidRPr="00856849">
          <w:rPr>
            <w:rStyle w:val="Hyperlink"/>
            <w:rFonts w:ascii="Times New Roman" w:hAnsi="Times New Roman"/>
            <w:bCs/>
            <w:iCs/>
          </w:rPr>
          <w:t>https://doi.org/10.3390/joitmc7020132</w:t>
        </w:r>
      </w:hyperlink>
    </w:p>
    <w:p w14:paraId="214FD272"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Dhia, A. W., &amp; Kholid, M. N. (2021). Explaining e-wallet continuance intention: A modified expectancy confirmation model. </w:t>
      </w:r>
      <w:r w:rsidRPr="00856849">
        <w:rPr>
          <w:rFonts w:ascii="Times New Roman" w:hAnsi="Times New Roman"/>
          <w:bCs/>
          <w:i/>
          <w:iCs/>
          <w:color w:val="000000" w:themeColor="text1"/>
        </w:rPr>
        <w:t>Jurnal Minds: Manajemen Ide dan Inspirasi, 8</w:t>
      </w:r>
      <w:r w:rsidRPr="00856849">
        <w:rPr>
          <w:rFonts w:ascii="Times New Roman" w:hAnsi="Times New Roman"/>
          <w:bCs/>
          <w:iCs/>
          <w:color w:val="000000" w:themeColor="text1"/>
        </w:rPr>
        <w:t xml:space="preserve">(2), 287–302. </w:t>
      </w:r>
      <w:hyperlink r:id="rId18" w:tgtFrame="_new" w:history="1">
        <w:r w:rsidRPr="00856849">
          <w:rPr>
            <w:rStyle w:val="Hyperlink"/>
            <w:rFonts w:ascii="Times New Roman" w:hAnsi="Times New Roman"/>
            <w:bCs/>
            <w:iCs/>
          </w:rPr>
          <w:t>https://doi.org/10.24252/minds.v8i2.23592</w:t>
        </w:r>
      </w:hyperlink>
    </w:p>
    <w:p w14:paraId="0E493177"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Elizabeth, E. L. (2023). Pengaruh perceived ease of use terhadap intention to use yang dimediasi perceived usefulness dan perceived enjoyment pada pengguna e-wallet GoPay. </w:t>
      </w:r>
      <w:r w:rsidRPr="00856849">
        <w:rPr>
          <w:rFonts w:ascii="Times New Roman" w:hAnsi="Times New Roman"/>
          <w:bCs/>
          <w:i/>
          <w:iCs/>
          <w:color w:val="000000" w:themeColor="text1"/>
        </w:rPr>
        <w:t>Jurnal Strategi Pemasaran, 10</w:t>
      </w:r>
      <w:r w:rsidRPr="00856849">
        <w:rPr>
          <w:rFonts w:ascii="Times New Roman" w:hAnsi="Times New Roman"/>
          <w:bCs/>
          <w:iCs/>
          <w:color w:val="000000" w:themeColor="text1"/>
        </w:rPr>
        <w:t>(1), 1–16.</w:t>
      </w:r>
    </w:p>
    <w:p w14:paraId="28FB51BD"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Hapsoro, B. B., &amp; Kismiatun, K. (2023). The effect of perceived ease of use, perceived usefulness, and perceived security on e-wallet continuance intention of ShopeePay. </w:t>
      </w:r>
      <w:r w:rsidRPr="00856849">
        <w:rPr>
          <w:rFonts w:ascii="Times New Roman" w:hAnsi="Times New Roman"/>
          <w:bCs/>
          <w:i/>
          <w:iCs/>
          <w:color w:val="000000" w:themeColor="text1"/>
        </w:rPr>
        <w:t>Management Analysis Journal, 11</w:t>
      </w:r>
      <w:r w:rsidRPr="00856849">
        <w:rPr>
          <w:rFonts w:ascii="Times New Roman" w:hAnsi="Times New Roman"/>
          <w:bCs/>
          <w:iCs/>
          <w:color w:val="000000" w:themeColor="text1"/>
        </w:rPr>
        <w:t xml:space="preserve">(4), Article 63725. </w:t>
      </w:r>
      <w:hyperlink r:id="rId19" w:tgtFrame="_new" w:history="1">
        <w:r w:rsidRPr="00856849">
          <w:rPr>
            <w:rStyle w:val="Hyperlink"/>
            <w:rFonts w:ascii="Times New Roman" w:hAnsi="Times New Roman"/>
            <w:bCs/>
            <w:iCs/>
          </w:rPr>
          <w:t>https://doi.org/10.15294/maj.v11i4.63725</w:t>
        </w:r>
      </w:hyperlink>
    </w:p>
    <w:p w14:paraId="4C7B7948"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Kumar, A., Haldar, P., &amp; Chaturvedi, S. (2024). Factors influencing intention to continue use of e-wallets: The mediating role of perceived usefulness. </w:t>
      </w:r>
      <w:r w:rsidRPr="00856849">
        <w:rPr>
          <w:rFonts w:ascii="Times New Roman" w:hAnsi="Times New Roman"/>
          <w:bCs/>
          <w:i/>
          <w:iCs/>
          <w:color w:val="000000" w:themeColor="text1"/>
        </w:rPr>
        <w:t>Vilakshan – XIMB Journal of Management, 22</w:t>
      </w:r>
      <w:r w:rsidRPr="00856849">
        <w:rPr>
          <w:rFonts w:ascii="Times New Roman" w:hAnsi="Times New Roman"/>
          <w:bCs/>
          <w:iCs/>
          <w:color w:val="000000" w:themeColor="text1"/>
        </w:rPr>
        <w:t xml:space="preserve">(1), 45–61. </w:t>
      </w:r>
      <w:hyperlink r:id="rId20" w:tgtFrame="_new" w:history="1">
        <w:r w:rsidRPr="00856849">
          <w:rPr>
            <w:rStyle w:val="Hyperlink"/>
            <w:rFonts w:ascii="Times New Roman" w:hAnsi="Times New Roman"/>
            <w:bCs/>
            <w:iCs/>
          </w:rPr>
          <w:t>https://doi.org/10.1108/XJM-12-2023-0243</w:t>
        </w:r>
      </w:hyperlink>
    </w:p>
    <w:p w14:paraId="37E88CC8" w14:textId="4DF06D4A"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lastRenderedPageBreak/>
        <w:t xml:space="preserve">Maria, V., &amp; Sugiyanto, L. B. (2023). Perceived usefulness, perceived ease of use, and perceived enjoyment on behavioral intention to use through trust. </w:t>
      </w:r>
      <w:r w:rsidRPr="00856849">
        <w:rPr>
          <w:rFonts w:ascii="Times New Roman" w:hAnsi="Times New Roman"/>
          <w:bCs/>
          <w:i/>
          <w:iCs/>
          <w:color w:val="000000" w:themeColor="text1"/>
        </w:rPr>
        <w:t>Indonesian Journal of Multidisciplinary Science, 3</w:t>
      </w:r>
      <w:r w:rsidRPr="00856849">
        <w:rPr>
          <w:rFonts w:ascii="Times New Roman" w:hAnsi="Times New Roman"/>
          <w:bCs/>
          <w:iCs/>
          <w:color w:val="000000" w:themeColor="text1"/>
        </w:rPr>
        <w:t xml:space="preserve">(1), 1–7. </w:t>
      </w:r>
      <w:hyperlink r:id="rId21" w:tgtFrame="_new" w:history="1">
        <w:r w:rsidRPr="00856849">
          <w:rPr>
            <w:rStyle w:val="Hyperlink"/>
            <w:rFonts w:ascii="Times New Roman" w:hAnsi="Times New Roman"/>
            <w:bCs/>
            <w:iCs/>
          </w:rPr>
          <w:t>https://doi.org/10.55324/ijoms.v3i1.702</w:t>
        </w:r>
      </w:hyperlink>
    </w:p>
    <w:p w14:paraId="6F6DB563"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Narendra, N., et al. (2025). Factors influencing interest in continuing use of e-wallets using TAM and TTF. </w:t>
      </w:r>
      <w:r w:rsidRPr="00856849">
        <w:rPr>
          <w:rFonts w:ascii="Times New Roman" w:hAnsi="Times New Roman"/>
          <w:bCs/>
          <w:i/>
          <w:iCs/>
          <w:color w:val="000000" w:themeColor="text1"/>
        </w:rPr>
        <w:t>Mimbar Ilmu, 28</w:t>
      </w:r>
      <w:r w:rsidRPr="00856849">
        <w:rPr>
          <w:rFonts w:ascii="Times New Roman" w:hAnsi="Times New Roman"/>
          <w:bCs/>
          <w:iCs/>
          <w:color w:val="000000" w:themeColor="text1"/>
        </w:rPr>
        <w:t xml:space="preserve">(2). </w:t>
      </w:r>
      <w:hyperlink r:id="rId22" w:tgtFrame="_new" w:history="1">
        <w:r w:rsidRPr="00856849">
          <w:rPr>
            <w:rStyle w:val="Hyperlink"/>
            <w:rFonts w:ascii="Times New Roman" w:hAnsi="Times New Roman"/>
            <w:bCs/>
            <w:iCs/>
          </w:rPr>
          <w:t>https://doi.org/10.23887/mi.v28i2.61228</w:t>
        </w:r>
      </w:hyperlink>
    </w:p>
    <w:p w14:paraId="5ED483E9" w14:textId="023C2F65"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Novira, D., Utomo, H. S., &amp; Mulyanto, I. H. (2025). Influence of perceived ease of use and perceived usefulness toward continuance intention with customer satisfaction as an intervening variable. </w:t>
      </w:r>
      <w:r w:rsidRPr="00856849">
        <w:rPr>
          <w:rFonts w:ascii="Times New Roman" w:hAnsi="Times New Roman"/>
          <w:bCs/>
          <w:i/>
          <w:iCs/>
          <w:color w:val="000000" w:themeColor="text1"/>
        </w:rPr>
        <w:t>Journal of Business Management and Economic Development, 2</w:t>
      </w:r>
      <w:r w:rsidRPr="00856849">
        <w:rPr>
          <w:rFonts w:ascii="Times New Roman" w:hAnsi="Times New Roman"/>
          <w:bCs/>
          <w:iCs/>
          <w:color w:val="000000" w:themeColor="text1"/>
        </w:rPr>
        <w:t xml:space="preserve">(2), Article 669. </w:t>
      </w:r>
      <w:hyperlink r:id="rId23" w:tgtFrame="_new" w:history="1">
        <w:r w:rsidRPr="00856849">
          <w:rPr>
            <w:rStyle w:val="Hyperlink"/>
            <w:rFonts w:ascii="Times New Roman" w:hAnsi="Times New Roman"/>
            <w:bCs/>
            <w:iCs/>
          </w:rPr>
          <w:t>https://doi.org/10.59653/jbmeld.v2i02.669</w:t>
        </w:r>
      </w:hyperlink>
    </w:p>
    <w:p w14:paraId="19D55FAF"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Pamungkas, I. N., Prihatini, A. E. L., &amp; Widayanto, W. (2025). Pengaruh perceived usefulness dan perceived ease of use terhadap continuance intention penggunaan e-wallet LinkAja. </w:t>
      </w:r>
      <w:r w:rsidRPr="00856849">
        <w:rPr>
          <w:rFonts w:ascii="Times New Roman" w:hAnsi="Times New Roman"/>
          <w:bCs/>
          <w:i/>
          <w:iCs/>
          <w:color w:val="000000" w:themeColor="text1"/>
        </w:rPr>
        <w:t>Jurnal Ilmu Administrasi Bisnis</w:t>
      </w:r>
      <w:r w:rsidRPr="00856849">
        <w:rPr>
          <w:rFonts w:ascii="Times New Roman" w:hAnsi="Times New Roman"/>
          <w:bCs/>
          <w:iCs/>
          <w:color w:val="000000" w:themeColor="text1"/>
        </w:rPr>
        <w:t xml:space="preserve">. </w:t>
      </w:r>
      <w:hyperlink r:id="rId24" w:tgtFrame="_new" w:history="1">
        <w:r w:rsidRPr="00856849">
          <w:rPr>
            <w:rStyle w:val="Hyperlink"/>
            <w:rFonts w:ascii="Times New Roman" w:hAnsi="Times New Roman"/>
            <w:bCs/>
            <w:iCs/>
          </w:rPr>
          <w:t>https://doi.org/10.14710/jiab.2025.45324</w:t>
        </w:r>
      </w:hyperlink>
    </w:p>
    <w:p w14:paraId="29C46E7A"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Purba, M., Samsir, &amp; Kasman, A. (2020). Pengaruh persepsi kemudahan penggunaan, persepsi manfaat, dan kepercayaan terhadap kepuasan dan niat menggunakan kembali aplikasi OVO. </w:t>
      </w:r>
      <w:r w:rsidRPr="00856849">
        <w:rPr>
          <w:rFonts w:ascii="Times New Roman" w:hAnsi="Times New Roman"/>
          <w:bCs/>
          <w:i/>
          <w:iCs/>
          <w:color w:val="000000" w:themeColor="text1"/>
        </w:rPr>
        <w:t>Jurnal Telapak Manajemen Bisnis, 12</w:t>
      </w:r>
      <w:r w:rsidRPr="00856849">
        <w:rPr>
          <w:rFonts w:ascii="Times New Roman" w:hAnsi="Times New Roman"/>
          <w:bCs/>
          <w:iCs/>
          <w:color w:val="000000" w:themeColor="text1"/>
        </w:rPr>
        <w:t>(1), 151–170.</w:t>
      </w:r>
    </w:p>
    <w:p w14:paraId="6FCF171C"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Putra, E. L. Y., Nicholas, N., &amp; Ariyanto, H. H. (2025). Analisis continuance usage intention pada penggunaan e-wallet dengan information use fairness sebagai variabel moderasi. </w:t>
      </w:r>
      <w:r w:rsidRPr="00856849">
        <w:rPr>
          <w:rFonts w:ascii="Times New Roman" w:hAnsi="Times New Roman"/>
          <w:bCs/>
          <w:i/>
          <w:iCs/>
          <w:color w:val="000000" w:themeColor="text1"/>
        </w:rPr>
        <w:t>Journal of Management and Digital Business, 5</w:t>
      </w:r>
      <w:r w:rsidRPr="00856849">
        <w:rPr>
          <w:rFonts w:ascii="Times New Roman" w:hAnsi="Times New Roman"/>
          <w:bCs/>
          <w:iCs/>
          <w:color w:val="000000" w:themeColor="text1"/>
        </w:rPr>
        <w:t xml:space="preserve">(1), 262–280. </w:t>
      </w:r>
      <w:hyperlink r:id="rId25" w:tgtFrame="_new" w:history="1">
        <w:r w:rsidRPr="00856849">
          <w:rPr>
            <w:rStyle w:val="Hyperlink"/>
            <w:rFonts w:ascii="Times New Roman" w:hAnsi="Times New Roman"/>
            <w:bCs/>
            <w:iCs/>
          </w:rPr>
          <w:t>https://doi.org/10.5306/jmdb.v5i1.1561</w:t>
        </w:r>
      </w:hyperlink>
    </w:p>
    <w:p w14:paraId="76B67060"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Sari, I. N. N. A., &amp; Indarto, M. R. (2025). Pengaruh perceived usefulness, perceived ease of use, dan e-security terhadap reuse intention pengguna e-wallet DANA di DIY. </w:t>
      </w:r>
      <w:r w:rsidRPr="00856849">
        <w:rPr>
          <w:rFonts w:ascii="Times New Roman" w:hAnsi="Times New Roman"/>
          <w:bCs/>
          <w:i/>
          <w:iCs/>
          <w:color w:val="000000" w:themeColor="text1"/>
        </w:rPr>
        <w:t>Cakrawangsa Bisnis, 4</w:t>
      </w:r>
      <w:r w:rsidRPr="00856849">
        <w:rPr>
          <w:rFonts w:ascii="Times New Roman" w:hAnsi="Times New Roman"/>
          <w:bCs/>
          <w:iCs/>
          <w:color w:val="000000" w:themeColor="text1"/>
        </w:rPr>
        <w:t xml:space="preserve">(2), Article 450. </w:t>
      </w:r>
      <w:hyperlink r:id="rId26" w:tgtFrame="_new" w:history="1">
        <w:r w:rsidRPr="00856849">
          <w:rPr>
            <w:rStyle w:val="Hyperlink"/>
            <w:rFonts w:ascii="Times New Roman" w:hAnsi="Times New Roman"/>
            <w:bCs/>
            <w:iCs/>
          </w:rPr>
          <w:t>https://doi.org/10.35917/cb.v4i2.450</w:t>
        </w:r>
      </w:hyperlink>
    </w:p>
    <w:p w14:paraId="5001FF98"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Shamsuddin, N. E. L., Nyandang, J., Abd Malik, A. N. D., Annuar, S. N. S., Yacob, Y., Pakasa, U. I., Ali, J. K., Gregory, M., &amp; Enchas, C. A. (2023). The effect of perceived usefulness, perceived ease of use, perceived risk, and reward toward e-wallet usage intention. </w:t>
      </w:r>
      <w:r w:rsidRPr="00856849">
        <w:rPr>
          <w:rFonts w:ascii="Times New Roman" w:hAnsi="Times New Roman"/>
          <w:bCs/>
          <w:i/>
          <w:iCs/>
          <w:color w:val="000000" w:themeColor="text1"/>
        </w:rPr>
        <w:t>International Journal of Academic Research in Business and Social Sciences, 13</w:t>
      </w:r>
      <w:r w:rsidRPr="00856849">
        <w:rPr>
          <w:rFonts w:ascii="Times New Roman" w:hAnsi="Times New Roman"/>
          <w:bCs/>
          <w:iCs/>
          <w:color w:val="000000" w:themeColor="text1"/>
        </w:rPr>
        <w:t xml:space="preserve">(9). </w:t>
      </w:r>
      <w:hyperlink r:id="rId27" w:tgtFrame="_new" w:history="1">
        <w:r w:rsidRPr="00856849">
          <w:rPr>
            <w:rStyle w:val="Hyperlink"/>
            <w:rFonts w:ascii="Times New Roman" w:hAnsi="Times New Roman"/>
            <w:bCs/>
            <w:iCs/>
          </w:rPr>
          <w:t>https://doi.org/10.6007/IJARBSS/v13-i9/17879</w:t>
        </w:r>
      </w:hyperlink>
    </w:p>
    <w:p w14:paraId="77B759A2"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To, A. T., &amp; Trinh, T. H. M. (2021). Understanding behavioral intention to use mobile wallets in Vietnam: Extending the TAM model with trust and enjoyment. </w:t>
      </w:r>
      <w:r w:rsidRPr="00856849">
        <w:rPr>
          <w:rFonts w:ascii="Times New Roman" w:hAnsi="Times New Roman"/>
          <w:bCs/>
          <w:i/>
          <w:iCs/>
          <w:color w:val="000000" w:themeColor="text1"/>
        </w:rPr>
        <w:t>Cogent Business &amp; Management, 8</w:t>
      </w:r>
      <w:r w:rsidRPr="00856849">
        <w:rPr>
          <w:rFonts w:ascii="Times New Roman" w:hAnsi="Times New Roman"/>
          <w:bCs/>
          <w:iCs/>
          <w:color w:val="000000" w:themeColor="text1"/>
        </w:rPr>
        <w:t xml:space="preserve">(1), Article 1891661. </w:t>
      </w:r>
      <w:hyperlink r:id="rId28" w:tgtFrame="_new" w:history="1">
        <w:r w:rsidRPr="00856849">
          <w:rPr>
            <w:rStyle w:val="Hyperlink"/>
            <w:rFonts w:ascii="Times New Roman" w:hAnsi="Times New Roman"/>
            <w:bCs/>
            <w:iCs/>
          </w:rPr>
          <w:t>https://doi.org/10.1080/23311975.2021.1891661</w:t>
        </w:r>
      </w:hyperlink>
    </w:p>
    <w:p w14:paraId="4FF69FE0"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Unarto, T., Suhud, U., &amp; Rizan, M. (2022). The role of continuance intention of e-wallet applications for multipayment transactions in Indonesia. </w:t>
      </w:r>
      <w:r w:rsidRPr="00856849">
        <w:rPr>
          <w:rFonts w:ascii="Times New Roman" w:hAnsi="Times New Roman"/>
          <w:bCs/>
          <w:i/>
          <w:iCs/>
          <w:color w:val="000000" w:themeColor="text1"/>
        </w:rPr>
        <w:t>Business Management and Strategy, 13</w:t>
      </w:r>
      <w:r w:rsidRPr="00856849">
        <w:rPr>
          <w:rFonts w:ascii="Times New Roman" w:hAnsi="Times New Roman"/>
          <w:bCs/>
          <w:iCs/>
          <w:color w:val="000000" w:themeColor="text1"/>
        </w:rPr>
        <w:t xml:space="preserve">(2), Article 20427. </w:t>
      </w:r>
      <w:hyperlink r:id="rId29" w:tgtFrame="_new" w:history="1">
        <w:r w:rsidRPr="00856849">
          <w:rPr>
            <w:rStyle w:val="Hyperlink"/>
            <w:rFonts w:ascii="Times New Roman" w:hAnsi="Times New Roman"/>
            <w:bCs/>
            <w:iCs/>
          </w:rPr>
          <w:t>https://doi.org/10.5296/bms.v13i2.20427</w:t>
        </w:r>
      </w:hyperlink>
    </w:p>
    <w:p w14:paraId="43603050"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Widiyanti, W. (2020). Pengaruh kemanfaatan, kemudahan penggunaan, dan promosi terhadap keputusan penggunaan e-wallet OVO di Depok. </w:t>
      </w:r>
      <w:r w:rsidRPr="00856849">
        <w:rPr>
          <w:rFonts w:ascii="Times New Roman" w:hAnsi="Times New Roman"/>
          <w:bCs/>
          <w:i/>
          <w:iCs/>
          <w:color w:val="000000" w:themeColor="text1"/>
        </w:rPr>
        <w:t>Moneter: Jurnal Akuntansi dan Keuangan, 7</w:t>
      </w:r>
      <w:r w:rsidRPr="00856849">
        <w:rPr>
          <w:rFonts w:ascii="Times New Roman" w:hAnsi="Times New Roman"/>
          <w:bCs/>
          <w:iCs/>
          <w:color w:val="000000" w:themeColor="text1"/>
        </w:rPr>
        <w:t>(1), 54–68. https://doi.org/10.31294/moneter.v7i1.7567</w:t>
      </w:r>
    </w:p>
    <w:p w14:paraId="5C2A4208" w14:textId="77777777" w:rsidR="00856849" w:rsidRPr="00856849" w:rsidRDefault="00856849" w:rsidP="00856849">
      <w:pPr>
        <w:pStyle w:val="IsiDaftarRujukan"/>
        <w:spacing w:before="60"/>
        <w:rPr>
          <w:rFonts w:ascii="Times New Roman" w:hAnsi="Times New Roman"/>
          <w:bCs/>
          <w:iCs/>
          <w:color w:val="000000" w:themeColor="text1"/>
        </w:rPr>
      </w:pPr>
      <w:r w:rsidRPr="00856849">
        <w:rPr>
          <w:rFonts w:ascii="Times New Roman" w:hAnsi="Times New Roman"/>
          <w:bCs/>
          <w:iCs/>
          <w:color w:val="000000" w:themeColor="text1"/>
        </w:rPr>
        <w:t xml:space="preserve">Windasari, N. A., Kusumawati, N., Larasati, N., &amp; Amellia, R. P. (2022). Continuance intention of e-wallet usage in Indonesia. </w:t>
      </w:r>
      <w:r w:rsidRPr="00856849">
        <w:rPr>
          <w:rFonts w:ascii="Times New Roman" w:hAnsi="Times New Roman"/>
          <w:bCs/>
          <w:i/>
          <w:iCs/>
          <w:color w:val="000000" w:themeColor="text1"/>
        </w:rPr>
        <w:t>Journal of Innovation &amp; Knowledge, 7</w:t>
      </w:r>
      <w:r w:rsidRPr="00856849">
        <w:rPr>
          <w:rFonts w:ascii="Times New Roman" w:hAnsi="Times New Roman"/>
          <w:bCs/>
          <w:iCs/>
          <w:color w:val="000000" w:themeColor="text1"/>
        </w:rPr>
        <w:t xml:space="preserve">(2), Article 100170. </w:t>
      </w:r>
      <w:hyperlink r:id="rId30" w:tgtFrame="_new" w:history="1">
        <w:r w:rsidRPr="00856849">
          <w:rPr>
            <w:rStyle w:val="Hyperlink"/>
            <w:rFonts w:ascii="Times New Roman" w:hAnsi="Times New Roman"/>
            <w:bCs/>
            <w:iCs/>
          </w:rPr>
          <w:t>https://doi.org/10.1016/j.jik.2022.100170</w:t>
        </w:r>
      </w:hyperlink>
    </w:p>
    <w:p w14:paraId="688AFBEF" w14:textId="235516BB" w:rsidR="004C7F04" w:rsidRPr="003A096C" w:rsidRDefault="004C7F04" w:rsidP="00856849">
      <w:pPr>
        <w:pStyle w:val="IsiDaftarRujukan"/>
        <w:spacing w:before="60"/>
        <w:rPr>
          <w:rFonts w:ascii="Times New Roman" w:hAnsi="Times New Roman"/>
          <w:bCs/>
          <w:iCs/>
          <w:color w:val="000000" w:themeColor="text1"/>
        </w:rPr>
      </w:pPr>
    </w:p>
    <w:sectPr w:rsidR="004C7F04" w:rsidRPr="003A096C" w:rsidSect="00DB1FA2">
      <w:headerReference w:type="even" r:id="rId31"/>
      <w:headerReference w:type="default" r:id="rId32"/>
      <w:footerReference w:type="even" r:id="rId33"/>
      <w:footerReference w:type="default" r:id="rId34"/>
      <w:headerReference w:type="first" r:id="rId35"/>
      <w:footerReference w:type="first" r:id="rId36"/>
      <w:pgSz w:w="11906" w:h="16838"/>
      <w:pgMar w:top="1276" w:right="1440" w:bottom="1440" w:left="1440" w:header="1020" w:footer="567" w:gutter="0"/>
      <w:pgNumType w:start="1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C7B54" w14:textId="77777777" w:rsidR="009B73F1" w:rsidRDefault="009B73F1" w:rsidP="002857A0">
      <w:pPr>
        <w:spacing w:after="0" w:line="240" w:lineRule="auto"/>
      </w:pPr>
      <w:r>
        <w:separator/>
      </w:r>
    </w:p>
  </w:endnote>
  <w:endnote w:type="continuationSeparator" w:id="0">
    <w:p w14:paraId="49889FD2" w14:textId="77777777" w:rsidR="009B73F1" w:rsidRDefault="009B73F1" w:rsidP="00285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77" w:type="pct"/>
      <w:tblInd w:w="115" w:type="dxa"/>
      <w:tblBorders>
        <w:top w:val="single" w:sz="12" w:space="0" w:color="auto"/>
      </w:tblBorders>
      <w:tblCellMar>
        <w:left w:w="115" w:type="dxa"/>
        <w:right w:w="115" w:type="dxa"/>
      </w:tblCellMar>
      <w:tblLook w:val="04A0" w:firstRow="1" w:lastRow="0" w:firstColumn="1" w:lastColumn="0" w:noHBand="0" w:noVBand="1"/>
    </w:tblPr>
    <w:tblGrid>
      <w:gridCol w:w="3456"/>
      <w:gridCol w:w="2765"/>
      <w:gridCol w:w="2763"/>
    </w:tblGrid>
    <w:tr w:rsidR="00491E5C" w:rsidRPr="005D5930" w14:paraId="447263DA" w14:textId="77777777" w:rsidTr="00491E5C">
      <w:tc>
        <w:tcPr>
          <w:tcW w:w="1923" w:type="pct"/>
          <w:vAlign w:val="center"/>
        </w:tcPr>
        <w:p w14:paraId="1F71C148" w14:textId="77777777" w:rsidR="00491E5C" w:rsidRPr="00D87355" w:rsidRDefault="00491E5C" w:rsidP="006759A4">
          <w:pPr>
            <w:pStyle w:val="Footer"/>
            <w:jc w:val="both"/>
            <w:rPr>
              <w:rFonts w:ascii="Times New Roman" w:hAnsi="Times New Roman"/>
              <w:caps/>
              <w:sz w:val="20"/>
              <w:lang w:val="en-US"/>
            </w:rPr>
          </w:pPr>
          <w:r w:rsidRPr="006759A4">
            <w:rPr>
              <w:rFonts w:ascii="Times New Roman" w:hAnsi="Times New Roman"/>
              <w:caps/>
              <w:color w:val="FF0000"/>
              <w:sz w:val="20"/>
            </w:rPr>
            <w:t xml:space="preserve">DOI: </w:t>
          </w:r>
          <w:r w:rsidRPr="006759A4">
            <w:rPr>
              <w:rFonts w:ascii="Times New Roman" w:hAnsi="Times New Roman"/>
              <w:color w:val="FF0000"/>
              <w:sz w:val="20"/>
              <w:shd w:val="clear" w:color="auto" w:fill="FFFFFF"/>
            </w:rPr>
            <w:t>http://dx.doi.org/ 10.2</w:t>
          </w:r>
          <w:r w:rsidRPr="006759A4">
            <w:rPr>
              <w:rFonts w:ascii="Times New Roman" w:hAnsi="Times New Roman"/>
              <w:color w:val="FF0000"/>
              <w:sz w:val="20"/>
              <w:shd w:val="clear" w:color="auto" w:fill="FFFFFF"/>
              <w:lang w:val="en-US"/>
            </w:rPr>
            <w:t>1067</w:t>
          </w:r>
          <w:r w:rsidRPr="006759A4">
            <w:rPr>
              <w:rFonts w:ascii="Times New Roman" w:hAnsi="Times New Roman"/>
              <w:color w:val="FF0000"/>
              <w:sz w:val="20"/>
              <w:shd w:val="clear" w:color="auto" w:fill="FFFFFF"/>
            </w:rPr>
            <w:t>/</w:t>
          </w:r>
          <w:r w:rsidRPr="006759A4">
            <w:rPr>
              <w:rFonts w:ascii="Times New Roman" w:hAnsi="Times New Roman"/>
              <w:color w:val="FF0000"/>
              <w:sz w:val="20"/>
              <w:shd w:val="clear" w:color="auto" w:fill="FFFFFF"/>
              <w:lang w:val="en-US"/>
            </w:rPr>
            <w:t>jmk</w:t>
          </w:r>
        </w:p>
      </w:tc>
      <w:tc>
        <w:tcPr>
          <w:tcW w:w="1539" w:type="pct"/>
        </w:tcPr>
        <w:p w14:paraId="6A109AC8" w14:textId="489B69B2" w:rsidR="00491E5C" w:rsidRPr="006759A4" w:rsidRDefault="00491E5C" w:rsidP="006759A4">
          <w:pPr>
            <w:pStyle w:val="Footer"/>
            <w:jc w:val="center"/>
            <w:rPr>
              <w:rFonts w:ascii="Times New Roman" w:hAnsi="Times New Roman"/>
              <w:sz w:val="20"/>
              <w:lang w:val="en-US"/>
            </w:rPr>
          </w:pPr>
          <w:r>
            <w:rPr>
              <w:rFonts w:ascii="Times New Roman" w:hAnsi="Times New Roman"/>
              <w:sz w:val="20"/>
              <w:lang w:val="en-US"/>
            </w:rPr>
            <w:t>2</w:t>
          </w:r>
        </w:p>
      </w:tc>
      <w:tc>
        <w:tcPr>
          <w:tcW w:w="1538" w:type="pct"/>
          <w:vAlign w:val="center"/>
        </w:tcPr>
        <w:p w14:paraId="1A0ECA44" w14:textId="77777777" w:rsidR="00491E5C" w:rsidRPr="00ED6F5B" w:rsidRDefault="00491E5C" w:rsidP="006759A4">
          <w:pPr>
            <w:pStyle w:val="Footer"/>
            <w:jc w:val="right"/>
            <w:rPr>
              <w:rFonts w:ascii="Times New Roman" w:hAnsi="Times New Roman"/>
              <w:caps/>
              <w:sz w:val="20"/>
            </w:rPr>
          </w:pPr>
          <w:r w:rsidRPr="00ED6F5B">
            <w:rPr>
              <w:rFonts w:ascii="Times New Roman" w:hAnsi="Times New Roman"/>
              <w:sz w:val="20"/>
            </w:rPr>
            <w:t xml:space="preserve">email: </w:t>
          </w:r>
          <w:r>
            <w:rPr>
              <w:rFonts w:ascii="Times New Roman" w:hAnsi="Times New Roman"/>
              <w:sz w:val="20"/>
            </w:rPr>
            <w:t>jp3kn@u</w:t>
          </w:r>
          <w:r>
            <w:rPr>
              <w:rFonts w:ascii="Times New Roman" w:hAnsi="Times New Roman"/>
              <w:sz w:val="20"/>
              <w:lang w:val="en-US"/>
            </w:rPr>
            <w:t>nikama</w:t>
          </w:r>
          <w:r w:rsidRPr="00ED6F5B">
            <w:rPr>
              <w:rFonts w:ascii="Times New Roman" w:hAnsi="Times New Roman"/>
              <w:sz w:val="20"/>
            </w:rPr>
            <w:t>.ac.id</w:t>
          </w:r>
        </w:p>
      </w:tc>
    </w:tr>
  </w:tbl>
  <w:p w14:paraId="34B1E361" w14:textId="77777777" w:rsidR="00491E5C" w:rsidRPr="006B3639" w:rsidRDefault="00491E5C" w:rsidP="00491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8AD7" w14:textId="7EB8A7BA" w:rsidR="00491E5C" w:rsidRDefault="00491E5C">
    <w:pPr>
      <w:pStyle w:val="Footer"/>
      <w:jc w:val="center"/>
    </w:pPr>
  </w:p>
  <w:sdt>
    <w:sdtPr>
      <w:id w:val="2047250922"/>
      <w:docPartObj>
        <w:docPartGallery w:val="Page Numbers (Bottom of Page)"/>
        <w:docPartUnique/>
      </w:docPartObj>
    </w:sdtPr>
    <w:sdtEndPr>
      <w:rPr>
        <w:rFonts w:ascii="Times New Roman" w:hAnsi="Times New Roman"/>
        <w:noProof/>
        <w:sz w:val="22"/>
        <w:szCs w:val="18"/>
      </w:rPr>
    </w:sdtEndPr>
    <w:sdtContent>
      <w:p w14:paraId="56443545" w14:textId="0D0791E5" w:rsidR="00491E5C" w:rsidRDefault="00491E5C">
        <w:pPr>
          <w:pStyle w:val="Footer"/>
          <w:jc w:val="center"/>
          <w:rPr>
            <w:rFonts w:ascii="Times New Roman" w:hAnsi="Times New Roman"/>
            <w:sz w:val="20"/>
            <w:szCs w:val="16"/>
          </w:rPr>
        </w:pPr>
        <w:r>
          <w:rPr>
            <w:noProof/>
            <w:lang w:val="en-US"/>
          </w:rPr>
          <mc:AlternateContent>
            <mc:Choice Requires="wps">
              <w:drawing>
                <wp:anchor distT="45720" distB="45720" distL="114300" distR="114300" simplePos="0" relativeHeight="251674624" behindDoc="1" locked="0" layoutInCell="1" allowOverlap="1" wp14:anchorId="21561F14" wp14:editId="0298A488">
                  <wp:simplePos x="0" y="0"/>
                  <wp:positionH relativeFrom="column">
                    <wp:posOffset>2952750</wp:posOffset>
                  </wp:positionH>
                  <wp:positionV relativeFrom="paragraph">
                    <wp:posOffset>135890</wp:posOffset>
                  </wp:positionV>
                  <wp:extent cx="2933700" cy="2476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47650"/>
                          </a:xfrm>
                          <a:prstGeom prst="rect">
                            <a:avLst/>
                          </a:prstGeom>
                          <a:solidFill>
                            <a:srgbClr val="FFFFFF"/>
                          </a:solidFill>
                          <a:ln w="9525">
                            <a:noFill/>
                            <a:miter lim="800000"/>
                            <a:headEnd/>
                            <a:tailEnd/>
                          </a:ln>
                        </wps:spPr>
                        <wps:txbx>
                          <w:txbxContent>
                            <w:p w14:paraId="48079ABC" w14:textId="33C965FE" w:rsidR="00491E5C" w:rsidRPr="002817C5" w:rsidRDefault="00491E5C">
                              <w:pPr>
                                <w:rPr>
                                  <w:sz w:val="16"/>
                                  <w:szCs w:val="14"/>
                                </w:rPr>
                              </w:pPr>
                              <w:r w:rsidRPr="002817C5">
                                <w:rPr>
                                  <w:sz w:val="16"/>
                                  <w:szCs w:val="14"/>
                                </w:rPr>
                                <w:t>https://journal.actual-insight.com/index.php/aktiva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61F14" id="_x0000_t202" coordsize="21600,21600" o:spt="202" path="m,l,21600r21600,l21600,xe">
                  <v:stroke joinstyle="miter"/>
                  <v:path gradientshapeok="t" o:connecttype="rect"/>
                </v:shapetype>
                <v:shape id="_x0000_s1027" type="#_x0000_t202" style="position:absolute;left:0;text-align:left;margin-left:232.5pt;margin-top:10.7pt;width:231pt;height:19.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" stroked="f">
                  <v:textbox>
                    <w:txbxContent>
                      <w:p w14:paraId="48079ABC" w14:textId="33C965FE" w:rsidR="00491E5C" w:rsidRPr="002817C5" w:rsidRDefault="00491E5C">
                        <w:pPr>
                          <w:rPr>
                            <w:sz w:val="16"/>
                            <w:szCs w:val="14"/>
                          </w:rPr>
                        </w:pPr>
                        <w:r w:rsidRPr="002817C5">
                          <w:rPr>
                            <w:sz w:val="16"/>
                            <w:szCs w:val="14"/>
                          </w:rPr>
                          <w:t>https://journal.actual-insight.com/index.php/aktiva</w:t>
                        </w:r>
                      </w:p>
                    </w:txbxContent>
                  </v:textbox>
                </v:shape>
              </w:pict>
            </mc:Fallback>
          </mc:AlternateContent>
        </w:r>
        <w:r>
          <w:rPr>
            <w:noProof/>
            <w:lang w:val="en-US"/>
          </w:rPr>
          <w:drawing>
            <wp:anchor distT="0" distB="0" distL="114300" distR="114300" simplePos="0" relativeHeight="251672576" behindDoc="1" locked="0" layoutInCell="1" allowOverlap="1" wp14:anchorId="5E5CA815" wp14:editId="5CD0D5A8">
              <wp:simplePos x="0" y="0"/>
              <wp:positionH relativeFrom="column">
                <wp:posOffset>0</wp:posOffset>
              </wp:positionH>
              <wp:positionV relativeFrom="paragraph">
                <wp:posOffset>-73660</wp:posOffset>
              </wp:positionV>
              <wp:extent cx="5731510" cy="887095"/>
              <wp:effectExtent l="0" t="0" r="2540" b="0"/>
              <wp:wrapNone/>
              <wp:docPr id="6" name="Picture 6"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887095"/>
                      </a:xfrm>
                      <a:prstGeom prst="rect">
                        <a:avLst/>
                      </a:prstGeom>
                    </pic:spPr>
                  </pic:pic>
                </a:graphicData>
              </a:graphic>
            </wp:anchor>
          </w:drawing>
        </w:r>
      </w:p>
      <w:p w14:paraId="6D637793" w14:textId="2CBCCDDC" w:rsidR="00491E5C" w:rsidRPr="002817C5" w:rsidRDefault="00491E5C">
        <w:pPr>
          <w:pStyle w:val="Footer"/>
          <w:jc w:val="center"/>
          <w:rPr>
            <w:rFonts w:ascii="Times New Roman" w:hAnsi="Times New Roman"/>
            <w:sz w:val="22"/>
            <w:szCs w:val="18"/>
          </w:rPr>
        </w:pPr>
        <w:r w:rsidRPr="002817C5">
          <w:rPr>
            <w:rFonts w:ascii="Times New Roman" w:hAnsi="Times New Roman"/>
            <w:sz w:val="22"/>
            <w:szCs w:val="18"/>
          </w:rPr>
          <w:fldChar w:fldCharType="begin"/>
        </w:r>
        <w:r w:rsidRPr="002817C5">
          <w:rPr>
            <w:rFonts w:ascii="Times New Roman" w:hAnsi="Times New Roman"/>
            <w:sz w:val="22"/>
            <w:szCs w:val="18"/>
          </w:rPr>
          <w:instrText xml:space="preserve"> PAGE   \* MERGEFORMAT </w:instrText>
        </w:r>
        <w:r w:rsidRPr="002817C5">
          <w:rPr>
            <w:rFonts w:ascii="Times New Roman" w:hAnsi="Times New Roman"/>
            <w:sz w:val="22"/>
            <w:szCs w:val="18"/>
          </w:rPr>
          <w:fldChar w:fldCharType="separate"/>
        </w:r>
        <w:r w:rsidR="009C65D7">
          <w:rPr>
            <w:rFonts w:ascii="Times New Roman" w:hAnsi="Times New Roman"/>
            <w:noProof/>
            <w:sz w:val="22"/>
            <w:szCs w:val="18"/>
          </w:rPr>
          <w:t>2</w:t>
        </w:r>
        <w:r w:rsidRPr="002817C5">
          <w:rPr>
            <w:rFonts w:ascii="Times New Roman" w:hAnsi="Times New Roman"/>
            <w:noProof/>
            <w:sz w:val="22"/>
            <w:szCs w:val="18"/>
          </w:rPr>
          <w:fldChar w:fldCharType="end"/>
        </w:r>
      </w:p>
    </w:sdtContent>
  </w:sdt>
  <w:p w14:paraId="210F9AEA" w14:textId="4C7275E9" w:rsidR="00491E5C" w:rsidRDefault="00491E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F13CC" w14:textId="78C51E81" w:rsidR="00491E5C" w:rsidRDefault="00491E5C">
    <w:pPr>
      <w:pStyle w:val="Footer"/>
    </w:pPr>
    <w:r w:rsidRPr="00623D93">
      <w:rPr>
        <w:rFonts w:ascii="Times New Roman" w:eastAsia="Times New Roman" w:hAnsi="Times New Roman"/>
        <w:bCs/>
        <w:noProof/>
        <w:kern w:val="32"/>
        <w:sz w:val="20"/>
        <w:szCs w:val="32"/>
        <w:lang w:val="en-US"/>
      </w:rPr>
      <mc:AlternateContent>
        <mc:Choice Requires="wps">
          <w:drawing>
            <wp:anchor distT="45720" distB="45720" distL="114300" distR="114300" simplePos="0" relativeHeight="251668480" behindDoc="0" locked="0" layoutInCell="1" allowOverlap="1" wp14:anchorId="1EF83423" wp14:editId="68DCB6E6">
              <wp:simplePos x="0" y="0"/>
              <wp:positionH relativeFrom="column">
                <wp:posOffset>-50400</wp:posOffset>
              </wp:positionH>
              <wp:positionV relativeFrom="paragraph">
                <wp:posOffset>-368215</wp:posOffset>
              </wp:positionV>
              <wp:extent cx="5886450" cy="943200"/>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943200"/>
                      </a:xfrm>
                      <a:prstGeom prst="rect">
                        <a:avLst/>
                      </a:prstGeom>
                      <a:solidFill>
                        <a:srgbClr val="FFFFFF"/>
                      </a:solidFill>
                      <a:ln w="9525">
                        <a:noFill/>
                        <a:miter lim="800000"/>
                        <a:headEnd/>
                        <a:tailEnd/>
                      </a:ln>
                    </wps:spPr>
                    <wps:txbx>
                      <w:txbxContent>
                        <w:tbl>
                          <w:tblPr>
                            <w:tblW w:w="9106" w:type="dxa"/>
                            <w:tblInd w:w="-34" w:type="dxa"/>
                            <w:tblBorders>
                              <w:bottom w:val="single" w:sz="4" w:space="0" w:color="auto"/>
                            </w:tblBorders>
                            <w:tblLayout w:type="fixed"/>
                            <w:tblLook w:val="04A0" w:firstRow="1" w:lastRow="0" w:firstColumn="1" w:lastColumn="0" w:noHBand="0" w:noVBand="1"/>
                          </w:tblPr>
                          <w:tblGrid>
                            <w:gridCol w:w="1276"/>
                            <w:gridCol w:w="7830"/>
                          </w:tblGrid>
                          <w:tr w:rsidR="00491E5C" w:rsidRPr="00001FE7" w14:paraId="2805497E" w14:textId="77777777" w:rsidTr="00ED758D">
                            <w:tc>
                              <w:tcPr>
                                <w:tcW w:w="1276" w:type="dxa"/>
                              </w:tcPr>
                              <w:p w14:paraId="66214051" w14:textId="77777777" w:rsidR="00491E5C" w:rsidRPr="00001FE7" w:rsidRDefault="00491E5C" w:rsidP="0028324A">
                                <w:pPr>
                                  <w:pStyle w:val="Affiliasi"/>
                                </w:pPr>
                                <w:r w:rsidRPr="00001FE7">
                                  <w:rPr>
                                    <w:noProof/>
                                  </w:rPr>
                                  <w:drawing>
                                    <wp:inline distT="0" distB="0" distL="0" distR="0" wp14:anchorId="38861A0A" wp14:editId="0BA1D644">
                                      <wp:extent cx="699770" cy="262255"/>
                                      <wp:effectExtent l="0" t="0" r="5080" b="4445"/>
                                      <wp:docPr id="54" name="Picture 54"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262255"/>
                                              </a:xfrm>
                                              <a:prstGeom prst="rect">
                                                <a:avLst/>
                                              </a:prstGeom>
                                              <a:noFill/>
                                              <a:ln>
                                                <a:noFill/>
                                              </a:ln>
                                            </pic:spPr>
                                          </pic:pic>
                                        </a:graphicData>
                                      </a:graphic>
                                    </wp:inline>
                                  </w:drawing>
                                </w:r>
                              </w:p>
                            </w:tc>
                            <w:tc>
                              <w:tcPr>
                                <w:tcW w:w="7830" w:type="dxa"/>
                              </w:tcPr>
                              <w:p w14:paraId="24AD50E6" w14:textId="77777777" w:rsidR="00491E5C" w:rsidRPr="00F51E0C" w:rsidRDefault="00491E5C" w:rsidP="0028324A">
                                <w:pPr>
                                  <w:pStyle w:val="Affiliasi"/>
                                </w:pPr>
                                <w:r w:rsidRPr="0028324A">
                                  <w:t>This work is licensed under a </w:t>
                                </w:r>
                                <w:hyperlink r:id="rId2" w:history="1">
                                  <w:r w:rsidRPr="0028324A">
                                    <w:rPr>
                                      <w:rStyle w:val="Hyperlink"/>
                                      <w:i/>
                                      <w:color w:val="4472C4" w:themeColor="accent1"/>
                                      <w:sz w:val="16"/>
                                      <w:szCs w:val="16"/>
                                      <w:u w:val="none"/>
                                    </w:rPr>
                                    <w:t>Creative Commons Attribution-ShareAlike 4.0 International License</w:t>
                                  </w:r>
                                </w:hyperlink>
                                <w:r w:rsidRPr="0028324A">
                                  <w:rPr>
                                    <w:color w:val="4472C4" w:themeColor="accent1"/>
                                  </w:rPr>
                                  <w:t>.</w:t>
                                </w:r>
                                <w:r w:rsidRPr="0028324A">
                                  <w:t xml:space="preserve"> Allows readers to read, download, copy, distribute, print, search, or link to the full texts of its articles and allow readers to use them for any other lawful purpose. The journal hold the copyright.</w:t>
                                </w:r>
                              </w:p>
                            </w:tc>
                          </w:tr>
                        </w:tbl>
                        <w:p w14:paraId="6DE13A9E" w14:textId="77777777" w:rsidR="00491E5C" w:rsidRPr="00001FE7" w:rsidRDefault="00491E5C" w:rsidP="001A5E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F83423" id="_x0000_t202" coordsize="21600,21600" o:spt="202" path="m,l,21600r21600,l21600,xe">
              <v:stroke joinstyle="miter"/>
              <v:path gradientshapeok="t" o:connecttype="rect"/>
            </v:shapetype>
            <v:shape id="_x0000_s1028" type="#_x0000_t202" style="position:absolute;margin-left:-3.95pt;margin-top:-29pt;width:463.5pt;height:74.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" stroked="f">
              <v:textbox>
                <w:txbxContent>
                  <w:tbl>
                    <w:tblPr>
                      <w:tblW w:w="9106" w:type="dxa"/>
                      <w:tblInd w:w="-34" w:type="dxa"/>
                      <w:tblBorders>
                        <w:bottom w:val="single" w:sz="4" w:space="0" w:color="auto"/>
                      </w:tblBorders>
                      <w:tblLayout w:type="fixed"/>
                      <w:tblLook w:val="04A0" w:firstRow="1" w:lastRow="0" w:firstColumn="1" w:lastColumn="0" w:noHBand="0" w:noVBand="1"/>
                    </w:tblPr>
                    <w:tblGrid>
                      <w:gridCol w:w="1276"/>
                      <w:gridCol w:w="7830"/>
                    </w:tblGrid>
                    <w:tr w:rsidR="00491E5C" w:rsidRPr="00001FE7" w14:paraId="2805497E" w14:textId="77777777" w:rsidTr="00ED758D">
                      <w:tc>
                        <w:tcPr>
                          <w:tcW w:w="1276" w:type="dxa"/>
                        </w:tcPr>
                        <w:p w14:paraId="66214051" w14:textId="77777777" w:rsidR="00491E5C" w:rsidRPr="00001FE7" w:rsidRDefault="00491E5C" w:rsidP="0028324A">
                          <w:pPr>
                            <w:pStyle w:val="Affiliasi"/>
                          </w:pPr>
                          <w:r w:rsidRPr="00001FE7">
                            <w:rPr>
                              <w:noProof/>
                            </w:rPr>
                            <w:drawing>
                              <wp:inline distT="0" distB="0" distL="0" distR="0" wp14:anchorId="38861A0A" wp14:editId="0BA1D644">
                                <wp:extent cx="699770" cy="262255"/>
                                <wp:effectExtent l="0" t="0" r="5080" b="4445"/>
                                <wp:docPr id="54" name="Picture 54"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262255"/>
                                        </a:xfrm>
                                        <a:prstGeom prst="rect">
                                          <a:avLst/>
                                        </a:prstGeom>
                                        <a:noFill/>
                                        <a:ln>
                                          <a:noFill/>
                                        </a:ln>
                                      </pic:spPr>
                                    </pic:pic>
                                  </a:graphicData>
                                </a:graphic>
                              </wp:inline>
                            </w:drawing>
                          </w:r>
                        </w:p>
                      </w:tc>
                      <w:tc>
                        <w:tcPr>
                          <w:tcW w:w="7830" w:type="dxa"/>
                        </w:tcPr>
                        <w:p w14:paraId="24AD50E6" w14:textId="77777777" w:rsidR="00491E5C" w:rsidRPr="00F51E0C" w:rsidRDefault="00491E5C" w:rsidP="0028324A">
                          <w:pPr>
                            <w:pStyle w:val="Affiliasi"/>
                          </w:pPr>
                          <w:r w:rsidRPr="0028324A">
                            <w:t>This work is licensed under a </w:t>
                          </w:r>
                          <w:hyperlink r:id="rId3" w:history="1">
                            <w:r w:rsidRPr="0028324A">
                              <w:rPr>
                                <w:rStyle w:val="Hyperlink"/>
                                <w:i/>
                                <w:color w:val="4472C4" w:themeColor="accent1"/>
                                <w:sz w:val="16"/>
                                <w:szCs w:val="16"/>
                                <w:u w:val="none"/>
                              </w:rPr>
                              <w:t>Creative Commons Attribution-ShareAlike 4.0 International License</w:t>
                            </w:r>
                          </w:hyperlink>
                          <w:r w:rsidRPr="0028324A">
                            <w:rPr>
                              <w:color w:val="4472C4" w:themeColor="accent1"/>
                            </w:rPr>
                            <w:t>.</w:t>
                          </w:r>
                          <w:r w:rsidRPr="0028324A">
                            <w:t xml:space="preserve"> Allows readers to read, download, copy, distribute, print, search, or link to the full texts of its articles and allow readers to use them for any other lawful purpose. The journal hold the copyright.</w:t>
                          </w:r>
                        </w:p>
                      </w:tc>
                    </w:tr>
                  </w:tbl>
                  <w:p w14:paraId="6DE13A9E" w14:textId="77777777" w:rsidR="00491E5C" w:rsidRPr="00001FE7" w:rsidRDefault="00491E5C" w:rsidP="001A5EC6"/>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32C7F" w14:textId="77777777" w:rsidR="009B73F1" w:rsidRDefault="009B73F1" w:rsidP="002857A0">
      <w:pPr>
        <w:spacing w:after="0" w:line="240" w:lineRule="auto"/>
      </w:pPr>
      <w:r>
        <w:separator/>
      </w:r>
    </w:p>
  </w:footnote>
  <w:footnote w:type="continuationSeparator" w:id="0">
    <w:p w14:paraId="2633FE3E" w14:textId="77777777" w:rsidR="009B73F1" w:rsidRDefault="009B73F1" w:rsidP="00285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491E5C" w:rsidRPr="008900E1" w14:paraId="311796D3" w14:textId="77777777" w:rsidTr="00491E5C">
      <w:tc>
        <w:tcPr>
          <w:tcW w:w="9072" w:type="dxa"/>
          <w:tcBorders>
            <w:top w:val="nil"/>
            <w:left w:val="nil"/>
            <w:bottom w:val="single" w:sz="8" w:space="0" w:color="auto"/>
            <w:right w:val="nil"/>
          </w:tcBorders>
        </w:tcPr>
        <w:p w14:paraId="35C8EC90" w14:textId="2B7BD91E" w:rsidR="00491E5C" w:rsidRPr="008866AE" w:rsidRDefault="00491E5C" w:rsidP="00491E5C">
          <w:pPr>
            <w:pStyle w:val="Header"/>
            <w:jc w:val="right"/>
            <w:rPr>
              <w:rFonts w:ascii="Times New Roman" w:hAnsi="Times New Roman"/>
              <w:sz w:val="8"/>
              <w:lang w:val="en-US"/>
            </w:rPr>
          </w:pPr>
          <w:r>
            <w:rPr>
              <w:rFonts w:ascii="Times New Roman" w:hAnsi="Times New Roman"/>
              <w:sz w:val="8"/>
            </w:rPr>
            <w:t xml:space="preserve">JURNAL </w:t>
          </w:r>
          <w:r>
            <w:rPr>
              <w:rFonts w:ascii="Times New Roman" w:hAnsi="Times New Roman"/>
              <w:sz w:val="8"/>
              <w:lang w:val="en-US"/>
            </w:rPr>
            <w:t>PENELITIAN PENDIDIKAN PANCASILA DAN KEWARGANEGARAAN</w:t>
          </w:r>
        </w:p>
        <w:p w14:paraId="721007AA" w14:textId="7681FA5A" w:rsidR="00491E5C" w:rsidRPr="008866AE" w:rsidRDefault="00491E5C" w:rsidP="00491E5C">
          <w:pPr>
            <w:pStyle w:val="Header"/>
            <w:jc w:val="right"/>
            <w:rPr>
              <w:rFonts w:ascii="Times New Roman" w:hAnsi="Times New Roman"/>
              <w:sz w:val="8"/>
              <w:lang w:val="en-US"/>
            </w:rPr>
          </w:pPr>
          <w:r w:rsidRPr="0014241C">
            <w:rPr>
              <w:rFonts w:ascii="Times New Roman" w:hAnsi="Times New Roman"/>
              <w:sz w:val="8"/>
            </w:rPr>
            <w:t>VOL.</w:t>
          </w:r>
          <w:r>
            <w:rPr>
              <w:rFonts w:ascii="Times New Roman" w:hAnsi="Times New Roman"/>
              <w:sz w:val="8"/>
            </w:rPr>
            <w:t>X</w:t>
          </w:r>
          <w:r w:rsidRPr="0014241C">
            <w:rPr>
              <w:rFonts w:ascii="Times New Roman" w:hAnsi="Times New Roman"/>
              <w:sz w:val="8"/>
            </w:rPr>
            <w:t>, NO.</w:t>
          </w:r>
          <w:r>
            <w:rPr>
              <w:rFonts w:ascii="Times New Roman" w:hAnsi="Times New Roman"/>
              <w:sz w:val="8"/>
            </w:rPr>
            <w:t>X</w:t>
          </w:r>
          <w:r w:rsidRPr="0014241C">
            <w:rPr>
              <w:rFonts w:ascii="Times New Roman" w:hAnsi="Times New Roman"/>
              <w:sz w:val="8"/>
            </w:rPr>
            <w:t xml:space="preserve">, </w:t>
          </w:r>
          <w:r>
            <w:rPr>
              <w:rFonts w:ascii="Times New Roman" w:hAnsi="Times New Roman"/>
              <w:sz w:val="8"/>
            </w:rPr>
            <w:t xml:space="preserve">BULAN </w:t>
          </w:r>
          <w:r>
            <w:rPr>
              <w:rFonts w:ascii="Times New Roman" w:hAnsi="Times New Roman"/>
              <w:sz w:val="8"/>
              <w:lang w:val="en-US"/>
            </w:rPr>
            <w:t>2020</w:t>
          </w:r>
        </w:p>
        <w:p w14:paraId="430BA722" w14:textId="098E1E9C" w:rsidR="00491E5C" w:rsidRPr="0014241C" w:rsidRDefault="00491E5C" w:rsidP="00491E5C">
          <w:pPr>
            <w:pStyle w:val="Header"/>
            <w:jc w:val="right"/>
            <w:rPr>
              <w:rFonts w:ascii="Times New Roman" w:hAnsi="Times New Roman"/>
              <w:sz w:val="8"/>
              <w:szCs w:val="22"/>
            </w:rPr>
          </w:pPr>
          <w:r>
            <w:rPr>
              <w:rFonts w:ascii="Times New Roman" w:hAnsi="Times New Roman"/>
              <w:sz w:val="8"/>
            </w:rPr>
            <w:softHyphen/>
          </w:r>
          <w:r w:rsidRPr="0014241C">
            <w:rPr>
              <w:rFonts w:ascii="Times New Roman" w:hAnsi="Times New Roman"/>
              <w:sz w:val="8"/>
            </w:rPr>
            <w:t xml:space="preserve">Hal. </w:t>
          </w:r>
          <w:r>
            <w:rPr>
              <w:rFonts w:ascii="Times New Roman" w:hAnsi="Times New Roman"/>
              <w:sz w:val="8"/>
            </w:rPr>
            <w:t>xx</w:t>
          </w:r>
          <w:r w:rsidRPr="0014241C">
            <w:rPr>
              <w:rFonts w:ascii="Times New Roman" w:hAnsi="Times New Roman"/>
              <w:sz w:val="8"/>
            </w:rPr>
            <w:t>-</w:t>
          </w:r>
          <w:r>
            <w:rPr>
              <w:rFonts w:ascii="Times New Roman" w:hAnsi="Times New Roman"/>
              <w:sz w:val="8"/>
            </w:rPr>
            <w:t>xx</w:t>
          </w:r>
        </w:p>
      </w:tc>
    </w:tr>
  </w:tbl>
  <w:p w14:paraId="7101DD76" w14:textId="77777777" w:rsidR="00491E5C" w:rsidRPr="004C024B" w:rsidRDefault="00491E5C">
    <w:pPr>
      <w:pStyle w:val="Header"/>
      <w:rPr>
        <w:rFonts w:ascii="Centaur" w:hAnsi="Centau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0718" w14:textId="3D302317" w:rsidR="00491E5C" w:rsidRDefault="00491E5C" w:rsidP="001B0E1C">
    <w:pPr>
      <w:pStyle w:val="Header"/>
    </w:pPr>
    <w:r>
      <w:rPr>
        <w:noProof/>
        <w:lang w:val="en-US"/>
      </w:rPr>
      <mc:AlternateContent>
        <mc:Choice Requires="wps">
          <w:drawing>
            <wp:anchor distT="45720" distB="45720" distL="114300" distR="114300" simplePos="0" relativeHeight="251671552" behindDoc="0" locked="0" layoutInCell="1" allowOverlap="1" wp14:anchorId="55CA922B" wp14:editId="356E5702">
              <wp:simplePos x="0" y="0"/>
              <wp:positionH relativeFrom="column">
                <wp:posOffset>-114299</wp:posOffset>
              </wp:positionH>
              <wp:positionV relativeFrom="paragraph">
                <wp:posOffset>-638175</wp:posOffset>
              </wp:positionV>
              <wp:extent cx="5867400" cy="847725"/>
              <wp:effectExtent l="0" t="0" r="0" b="952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47725"/>
                      </a:xfrm>
                      <a:prstGeom prst="rect">
                        <a:avLst/>
                      </a:prstGeom>
                      <a:solidFill>
                        <a:srgbClr val="FFFFFF"/>
                      </a:solidFill>
                      <a:ln w="9525">
                        <a:noFill/>
                        <a:miter lim="800000"/>
                        <a:headEnd/>
                        <a:tailEnd/>
                      </a:ln>
                    </wps:spPr>
                    <wps:txbx>
                      <w:txbxContent>
                        <w:p w14:paraId="2879BC30" w14:textId="77777777" w:rsidR="00491E5C" w:rsidRPr="003B4915" w:rsidRDefault="00491E5C" w:rsidP="00ED758D">
                          <w:pPr>
                            <w:ind w:right="-274"/>
                            <w:rPr>
                              <w:sz w:val="2"/>
                              <w:szCs w:val="2"/>
                            </w:rPr>
                          </w:pPr>
                        </w:p>
                        <w:tbl>
                          <w:tblPr>
                            <w:tblStyle w:val="KisiTabel"/>
                            <w:tblW w:w="9214" w:type="dxa"/>
                            <w:tblBorders>
                              <w:top w:val="none" w:sz="0" w:space="0" w:color="auto"/>
                              <w:left w:val="none" w:sz="0" w:space="0" w:color="auto"/>
                              <w:bottom w:val="single" w:sz="2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9214"/>
                          </w:tblGrid>
                          <w:tr w:rsidR="00491E5C" w14:paraId="047A5FC5" w14:textId="77777777" w:rsidTr="0083251C">
                            <w:tc>
                              <w:tcPr>
                                <w:tcW w:w="9214" w:type="dxa"/>
                                <w:tcBorders>
                                  <w:top w:val="nil"/>
                                  <w:left w:val="nil"/>
                                  <w:bottom w:val="single" w:sz="12" w:space="0" w:color="4472C4" w:themeColor="accent1"/>
                                  <w:right w:val="nil"/>
                                </w:tcBorders>
                              </w:tcPr>
                              <w:p w14:paraId="7D490A30" w14:textId="63FEAA3A" w:rsidR="00491E5C" w:rsidRPr="00630146" w:rsidRDefault="00491E5C" w:rsidP="00630146">
                                <w:pPr>
                                  <w:pStyle w:val="Header"/>
                                  <w:tabs>
                                    <w:tab w:val="clear" w:pos="4513"/>
                                  </w:tabs>
                                  <w:jc w:val="center"/>
                                  <w:rPr>
                                    <w:rFonts w:ascii="Times New Roman" w:hAnsi="Times New Roman"/>
                                    <w:sz w:val="16"/>
                                    <w:szCs w:val="32"/>
                                  </w:rPr>
                                </w:pPr>
                                <w:r w:rsidRPr="001326E2">
                                  <w:rPr>
                                    <w:rFonts w:ascii="Times New Roman" w:hAnsi="Times New Roman"/>
                                    <w:sz w:val="16"/>
                                    <w:szCs w:val="32"/>
                                  </w:rPr>
                                  <w:t xml:space="preserve">Aktiva : Jurnal Manajemen dan Bisnis, </w:t>
                                </w:r>
                                <w:r w:rsidR="001C51AB">
                                  <w:rPr>
                                    <w:rFonts w:ascii="Times New Roman" w:hAnsi="Times New Roman"/>
                                    <w:sz w:val="16"/>
                                    <w:szCs w:val="32"/>
                                  </w:rPr>
                                  <w:t>5</w:t>
                                </w:r>
                                <w:r w:rsidRPr="001326E2">
                                  <w:rPr>
                                    <w:rFonts w:ascii="Times New Roman" w:hAnsi="Times New Roman"/>
                                    <w:sz w:val="16"/>
                                    <w:szCs w:val="32"/>
                                  </w:rPr>
                                  <w:t xml:space="preserve"> (</w:t>
                                </w:r>
                                <w:r w:rsidR="001C51AB">
                                  <w:rPr>
                                    <w:rFonts w:ascii="Times New Roman" w:hAnsi="Times New Roman"/>
                                    <w:sz w:val="16"/>
                                    <w:szCs w:val="32"/>
                                  </w:rPr>
                                  <w:t>1</w:t>
                                </w:r>
                                <w:r w:rsidRPr="001326E2">
                                  <w:rPr>
                                    <w:rFonts w:ascii="Times New Roman" w:hAnsi="Times New Roman"/>
                                    <w:sz w:val="16"/>
                                    <w:szCs w:val="32"/>
                                  </w:rPr>
                                  <w:t>) 202</w:t>
                                </w:r>
                                <w:r w:rsidR="001C51AB">
                                  <w:rPr>
                                    <w:rFonts w:ascii="Times New Roman" w:hAnsi="Times New Roman"/>
                                    <w:sz w:val="16"/>
                                    <w:szCs w:val="32"/>
                                  </w:rPr>
                                  <w:t>5</w:t>
                                </w:r>
                                <w:r w:rsidRPr="001326E2">
                                  <w:rPr>
                                    <w:rFonts w:ascii="Times New Roman" w:hAnsi="Times New Roman"/>
                                    <w:sz w:val="16"/>
                                    <w:szCs w:val="32"/>
                                  </w:rPr>
                                  <w:t xml:space="preserve"> Hal </w:t>
                                </w:r>
                                <w:r w:rsidR="00B75B0E">
                                  <w:rPr>
                                    <w:rFonts w:ascii="Times New Roman" w:hAnsi="Times New Roman"/>
                                    <w:sz w:val="16"/>
                                    <w:szCs w:val="32"/>
                                  </w:rPr>
                                  <w:t>18</w:t>
                                </w:r>
                                <w:r w:rsidR="00DE0D62">
                                  <w:rPr>
                                    <w:rFonts w:ascii="Times New Roman" w:hAnsi="Times New Roman"/>
                                    <w:sz w:val="16"/>
                                    <w:szCs w:val="32"/>
                                  </w:rPr>
                                  <w:t xml:space="preserve"> </w:t>
                                </w:r>
                                <w:r w:rsidRPr="001326E2">
                                  <w:rPr>
                                    <w:rFonts w:ascii="Times New Roman" w:hAnsi="Times New Roman"/>
                                    <w:sz w:val="16"/>
                                    <w:szCs w:val="32"/>
                                  </w:rPr>
                                  <w:t>-</w:t>
                                </w:r>
                                <w:r w:rsidR="00DE0D62">
                                  <w:rPr>
                                    <w:rFonts w:ascii="Times New Roman" w:hAnsi="Times New Roman"/>
                                    <w:sz w:val="16"/>
                                    <w:szCs w:val="32"/>
                                  </w:rPr>
                                  <w:t xml:space="preserve"> </w:t>
                                </w:r>
                                <w:r w:rsidR="00DB1FA2">
                                  <w:rPr>
                                    <w:rFonts w:ascii="Times New Roman" w:hAnsi="Times New Roman"/>
                                    <w:sz w:val="16"/>
                                    <w:szCs w:val="32"/>
                                  </w:rPr>
                                  <w:t>2</w:t>
                                </w:r>
                                <w:r w:rsidR="004B71C9">
                                  <w:rPr>
                                    <w:rFonts w:ascii="Times New Roman" w:hAnsi="Times New Roman"/>
                                    <w:sz w:val="16"/>
                                    <w:szCs w:val="32"/>
                                  </w:rPr>
                                  <w:t>7</w:t>
                                </w:r>
                              </w:p>
                              <w:p w14:paraId="695B1B63" w14:textId="4763D6DD" w:rsidR="00491E5C" w:rsidRPr="00E73EA2" w:rsidRDefault="00B75B0E" w:rsidP="00630146">
                                <w:pPr>
                                  <w:jc w:val="center"/>
                                  <w:rPr>
                                    <w:rFonts w:ascii="Times New Roman" w:hAnsi="Times New Roman"/>
                                    <w:bCs/>
                                    <w:sz w:val="16"/>
                                    <w:szCs w:val="16"/>
                                  </w:rPr>
                                </w:pPr>
                                <w:r w:rsidRPr="00B75B0E">
                                  <w:rPr>
                                    <w:rFonts w:ascii="Times New Roman" w:hAnsi="Times New Roman"/>
                                    <w:bCs/>
                                    <w:sz w:val="16"/>
                                    <w:szCs w:val="16"/>
                                  </w:rPr>
                                  <w:t>Pengaruh Kemudahan, Kesenangan, dan Reward terhadap Niat Untuk Terus Menggunakan E-Wallet</w:t>
                                </w:r>
                              </w:p>
                              <w:p w14:paraId="49A638B5" w14:textId="74972863" w:rsidR="00172A72" w:rsidRDefault="00B75B0E" w:rsidP="00630146">
                                <w:pPr>
                                  <w:jc w:val="center"/>
                                  <w:rPr>
                                    <w:rFonts w:ascii="Times New Roman" w:hAnsi="Times New Roman"/>
                                    <w:sz w:val="16"/>
                                    <w:szCs w:val="16"/>
                                    <w:vertAlign w:val="superscript"/>
                                  </w:rPr>
                                </w:pPr>
                                <w:r w:rsidRPr="00B75B0E">
                                  <w:rPr>
                                    <w:rFonts w:ascii="Times New Roman" w:hAnsi="Times New Roman"/>
                                    <w:sz w:val="16"/>
                                    <w:szCs w:val="16"/>
                                  </w:rPr>
                                  <w:t>Vinsensia Elsiana Sibilia Bui</w:t>
                                </w:r>
                                <w:r w:rsidRPr="00B75B0E">
                                  <w:rPr>
                                    <w:rFonts w:ascii="Times New Roman" w:hAnsi="Times New Roman"/>
                                    <w:sz w:val="16"/>
                                    <w:szCs w:val="16"/>
                                  </w:rPr>
                                  <w:t xml:space="preserve"> </w:t>
                                </w:r>
                                <w:r w:rsidR="001C472E" w:rsidRPr="001C472E">
                                  <w:rPr>
                                    <w:rFonts w:ascii="Times New Roman" w:hAnsi="Times New Roman"/>
                                    <w:sz w:val="16"/>
                                    <w:szCs w:val="16"/>
                                    <w:vertAlign w:val="superscript"/>
                                  </w:rPr>
                                  <w:t>1</w:t>
                                </w:r>
                                <w:r w:rsidR="00630146">
                                  <w:rPr>
                                    <w:rFonts w:ascii="Times New Roman" w:hAnsi="Times New Roman"/>
                                    <w:sz w:val="16"/>
                                    <w:szCs w:val="16"/>
                                  </w:rPr>
                                  <w:t xml:space="preserve">, </w:t>
                                </w:r>
                                <w:r w:rsidRPr="00B75B0E">
                                  <w:rPr>
                                    <w:rFonts w:ascii="Times New Roman" w:hAnsi="Times New Roman"/>
                                    <w:sz w:val="16"/>
                                    <w:szCs w:val="16"/>
                                  </w:rPr>
                                  <w:t xml:space="preserve">Fikri Farhan </w:t>
                                </w:r>
                                <w:r w:rsidR="001375EB">
                                  <w:rPr>
                                    <w:rFonts w:ascii="Times New Roman" w:hAnsi="Times New Roman"/>
                                    <w:sz w:val="16"/>
                                    <w:szCs w:val="16"/>
                                    <w:vertAlign w:val="superscript"/>
                                  </w:rPr>
                                  <w:t>2</w:t>
                                </w:r>
                                <w:r w:rsidR="00630146">
                                  <w:rPr>
                                    <w:rFonts w:ascii="Times New Roman" w:hAnsi="Times New Roman"/>
                                    <w:sz w:val="16"/>
                                    <w:szCs w:val="16"/>
                                  </w:rPr>
                                  <w:t xml:space="preserve">, </w:t>
                                </w:r>
                                <w:r w:rsidR="00742CCC" w:rsidRPr="00742CCC">
                                  <w:rPr>
                                    <w:rFonts w:ascii="Times New Roman" w:hAnsi="Times New Roman"/>
                                    <w:sz w:val="16"/>
                                    <w:szCs w:val="16"/>
                                  </w:rPr>
                                  <w:t>Anindita Imam Basri</w:t>
                                </w:r>
                                <w:r w:rsidR="00742CCC" w:rsidRPr="00742CCC">
                                  <w:rPr>
                                    <w:rFonts w:ascii="Times New Roman" w:hAnsi="Times New Roman"/>
                                    <w:sz w:val="16"/>
                                    <w:szCs w:val="16"/>
                                  </w:rPr>
                                  <w:t xml:space="preserve"> </w:t>
                                </w:r>
                                <w:r w:rsidR="001375EB">
                                  <w:rPr>
                                    <w:rFonts w:ascii="Times New Roman" w:hAnsi="Times New Roman"/>
                                    <w:sz w:val="16"/>
                                    <w:szCs w:val="16"/>
                                    <w:vertAlign w:val="superscript"/>
                                  </w:rPr>
                                  <w:t>3</w:t>
                                </w:r>
                              </w:p>
                              <w:p w14:paraId="2910E8DA" w14:textId="77777777" w:rsidR="00E73EA2" w:rsidRDefault="00E73EA2" w:rsidP="00630146">
                                <w:pPr>
                                  <w:jc w:val="center"/>
                                  <w:rPr>
                                    <w:sz w:val="18"/>
                                    <w:szCs w:val="36"/>
                                  </w:rPr>
                                </w:pPr>
                              </w:p>
                              <w:p w14:paraId="06DDC279" w14:textId="6E22D730" w:rsidR="00B924E0" w:rsidRPr="00B924E0" w:rsidRDefault="00B924E0" w:rsidP="001B0E1C">
                                <w:pPr>
                                  <w:ind w:right="-274"/>
                                  <w:jc w:val="center"/>
                                  <w:rPr>
                                    <w:sz w:val="14"/>
                                    <w:szCs w:val="28"/>
                                  </w:rPr>
                                </w:pPr>
                              </w:p>
                            </w:tc>
                          </w:tr>
                        </w:tbl>
                        <w:p w14:paraId="648771E8" w14:textId="152C93DF" w:rsidR="00491E5C" w:rsidRDefault="00491E5C" w:rsidP="00ED758D">
                          <w:pPr>
                            <w:ind w:right="-274"/>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A922B" id="_x0000_t202" coordsize="21600,21600" o:spt="202" path="m,l,21600r21600,l21600,xe">
              <v:stroke joinstyle="miter"/>
              <v:path gradientshapeok="t" o:connecttype="rect"/>
            </v:shapetype>
            <v:shape id="Text Box 2" o:spid="_x0000_s1026" type="#_x0000_t202" style="position:absolute;margin-left:-9pt;margin-top:-50.25pt;width:462pt;height:66.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" stroked="f">
              <v:textbox>
                <w:txbxContent>
                  <w:p w14:paraId="2879BC30" w14:textId="77777777" w:rsidR="00491E5C" w:rsidRPr="003B4915" w:rsidRDefault="00491E5C" w:rsidP="00ED758D">
                    <w:pPr>
                      <w:ind w:right="-274"/>
                      <w:rPr>
                        <w:sz w:val="2"/>
                        <w:szCs w:val="2"/>
                      </w:rPr>
                    </w:pPr>
                  </w:p>
                  <w:tbl>
                    <w:tblPr>
                      <w:tblStyle w:val="KisiTabel"/>
                      <w:tblW w:w="9214" w:type="dxa"/>
                      <w:tblBorders>
                        <w:top w:val="none" w:sz="0" w:space="0" w:color="auto"/>
                        <w:left w:val="none" w:sz="0" w:space="0" w:color="auto"/>
                        <w:bottom w:val="single" w:sz="2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9214"/>
                    </w:tblGrid>
                    <w:tr w:rsidR="00491E5C" w14:paraId="047A5FC5" w14:textId="77777777" w:rsidTr="0083251C">
                      <w:tc>
                        <w:tcPr>
                          <w:tcW w:w="9214" w:type="dxa"/>
                          <w:tcBorders>
                            <w:top w:val="nil"/>
                            <w:left w:val="nil"/>
                            <w:bottom w:val="single" w:sz="12" w:space="0" w:color="4472C4" w:themeColor="accent1"/>
                            <w:right w:val="nil"/>
                          </w:tcBorders>
                        </w:tcPr>
                        <w:p w14:paraId="7D490A30" w14:textId="63FEAA3A" w:rsidR="00491E5C" w:rsidRPr="00630146" w:rsidRDefault="00491E5C" w:rsidP="00630146">
                          <w:pPr>
                            <w:pStyle w:val="Header"/>
                            <w:tabs>
                              <w:tab w:val="clear" w:pos="4513"/>
                            </w:tabs>
                            <w:jc w:val="center"/>
                            <w:rPr>
                              <w:rFonts w:ascii="Times New Roman" w:hAnsi="Times New Roman"/>
                              <w:sz w:val="16"/>
                              <w:szCs w:val="32"/>
                            </w:rPr>
                          </w:pPr>
                          <w:r w:rsidRPr="001326E2">
                            <w:rPr>
                              <w:rFonts w:ascii="Times New Roman" w:hAnsi="Times New Roman"/>
                              <w:sz w:val="16"/>
                              <w:szCs w:val="32"/>
                            </w:rPr>
                            <w:t xml:space="preserve">Aktiva : Jurnal Manajemen dan Bisnis, </w:t>
                          </w:r>
                          <w:r w:rsidR="001C51AB">
                            <w:rPr>
                              <w:rFonts w:ascii="Times New Roman" w:hAnsi="Times New Roman"/>
                              <w:sz w:val="16"/>
                              <w:szCs w:val="32"/>
                            </w:rPr>
                            <w:t>5</w:t>
                          </w:r>
                          <w:r w:rsidRPr="001326E2">
                            <w:rPr>
                              <w:rFonts w:ascii="Times New Roman" w:hAnsi="Times New Roman"/>
                              <w:sz w:val="16"/>
                              <w:szCs w:val="32"/>
                            </w:rPr>
                            <w:t xml:space="preserve"> (</w:t>
                          </w:r>
                          <w:r w:rsidR="001C51AB">
                            <w:rPr>
                              <w:rFonts w:ascii="Times New Roman" w:hAnsi="Times New Roman"/>
                              <w:sz w:val="16"/>
                              <w:szCs w:val="32"/>
                            </w:rPr>
                            <w:t>1</w:t>
                          </w:r>
                          <w:r w:rsidRPr="001326E2">
                            <w:rPr>
                              <w:rFonts w:ascii="Times New Roman" w:hAnsi="Times New Roman"/>
                              <w:sz w:val="16"/>
                              <w:szCs w:val="32"/>
                            </w:rPr>
                            <w:t>) 202</w:t>
                          </w:r>
                          <w:r w:rsidR="001C51AB">
                            <w:rPr>
                              <w:rFonts w:ascii="Times New Roman" w:hAnsi="Times New Roman"/>
                              <w:sz w:val="16"/>
                              <w:szCs w:val="32"/>
                            </w:rPr>
                            <w:t>5</w:t>
                          </w:r>
                          <w:r w:rsidRPr="001326E2">
                            <w:rPr>
                              <w:rFonts w:ascii="Times New Roman" w:hAnsi="Times New Roman"/>
                              <w:sz w:val="16"/>
                              <w:szCs w:val="32"/>
                            </w:rPr>
                            <w:t xml:space="preserve"> Hal </w:t>
                          </w:r>
                          <w:r w:rsidR="00B75B0E">
                            <w:rPr>
                              <w:rFonts w:ascii="Times New Roman" w:hAnsi="Times New Roman"/>
                              <w:sz w:val="16"/>
                              <w:szCs w:val="32"/>
                            </w:rPr>
                            <w:t>18</w:t>
                          </w:r>
                          <w:r w:rsidR="00DE0D62">
                            <w:rPr>
                              <w:rFonts w:ascii="Times New Roman" w:hAnsi="Times New Roman"/>
                              <w:sz w:val="16"/>
                              <w:szCs w:val="32"/>
                            </w:rPr>
                            <w:t xml:space="preserve"> </w:t>
                          </w:r>
                          <w:r w:rsidRPr="001326E2">
                            <w:rPr>
                              <w:rFonts w:ascii="Times New Roman" w:hAnsi="Times New Roman"/>
                              <w:sz w:val="16"/>
                              <w:szCs w:val="32"/>
                            </w:rPr>
                            <w:t>-</w:t>
                          </w:r>
                          <w:r w:rsidR="00DE0D62">
                            <w:rPr>
                              <w:rFonts w:ascii="Times New Roman" w:hAnsi="Times New Roman"/>
                              <w:sz w:val="16"/>
                              <w:szCs w:val="32"/>
                            </w:rPr>
                            <w:t xml:space="preserve"> </w:t>
                          </w:r>
                          <w:r w:rsidR="00DB1FA2">
                            <w:rPr>
                              <w:rFonts w:ascii="Times New Roman" w:hAnsi="Times New Roman"/>
                              <w:sz w:val="16"/>
                              <w:szCs w:val="32"/>
                            </w:rPr>
                            <w:t>2</w:t>
                          </w:r>
                          <w:r w:rsidR="004B71C9">
                            <w:rPr>
                              <w:rFonts w:ascii="Times New Roman" w:hAnsi="Times New Roman"/>
                              <w:sz w:val="16"/>
                              <w:szCs w:val="32"/>
                            </w:rPr>
                            <w:t>7</w:t>
                          </w:r>
                        </w:p>
                        <w:p w14:paraId="695B1B63" w14:textId="4763D6DD" w:rsidR="00491E5C" w:rsidRPr="00E73EA2" w:rsidRDefault="00B75B0E" w:rsidP="00630146">
                          <w:pPr>
                            <w:jc w:val="center"/>
                            <w:rPr>
                              <w:rFonts w:ascii="Times New Roman" w:hAnsi="Times New Roman"/>
                              <w:bCs/>
                              <w:sz w:val="16"/>
                              <w:szCs w:val="16"/>
                            </w:rPr>
                          </w:pPr>
                          <w:r w:rsidRPr="00B75B0E">
                            <w:rPr>
                              <w:rFonts w:ascii="Times New Roman" w:hAnsi="Times New Roman"/>
                              <w:bCs/>
                              <w:sz w:val="16"/>
                              <w:szCs w:val="16"/>
                            </w:rPr>
                            <w:t>Pengaruh Kemudahan, Kesenangan, dan Reward terhadap Niat Untuk Terus Menggunakan E-Wallet</w:t>
                          </w:r>
                        </w:p>
                        <w:p w14:paraId="49A638B5" w14:textId="74972863" w:rsidR="00172A72" w:rsidRDefault="00B75B0E" w:rsidP="00630146">
                          <w:pPr>
                            <w:jc w:val="center"/>
                            <w:rPr>
                              <w:rFonts w:ascii="Times New Roman" w:hAnsi="Times New Roman"/>
                              <w:sz w:val="16"/>
                              <w:szCs w:val="16"/>
                              <w:vertAlign w:val="superscript"/>
                            </w:rPr>
                          </w:pPr>
                          <w:r w:rsidRPr="00B75B0E">
                            <w:rPr>
                              <w:rFonts w:ascii="Times New Roman" w:hAnsi="Times New Roman"/>
                              <w:sz w:val="16"/>
                              <w:szCs w:val="16"/>
                            </w:rPr>
                            <w:t>Vinsensia Elsiana Sibilia Bui</w:t>
                          </w:r>
                          <w:r w:rsidRPr="00B75B0E">
                            <w:rPr>
                              <w:rFonts w:ascii="Times New Roman" w:hAnsi="Times New Roman"/>
                              <w:sz w:val="16"/>
                              <w:szCs w:val="16"/>
                            </w:rPr>
                            <w:t xml:space="preserve"> </w:t>
                          </w:r>
                          <w:r w:rsidR="001C472E" w:rsidRPr="001C472E">
                            <w:rPr>
                              <w:rFonts w:ascii="Times New Roman" w:hAnsi="Times New Roman"/>
                              <w:sz w:val="16"/>
                              <w:szCs w:val="16"/>
                              <w:vertAlign w:val="superscript"/>
                            </w:rPr>
                            <w:t>1</w:t>
                          </w:r>
                          <w:r w:rsidR="00630146">
                            <w:rPr>
                              <w:rFonts w:ascii="Times New Roman" w:hAnsi="Times New Roman"/>
                              <w:sz w:val="16"/>
                              <w:szCs w:val="16"/>
                            </w:rPr>
                            <w:t xml:space="preserve">, </w:t>
                          </w:r>
                          <w:r w:rsidRPr="00B75B0E">
                            <w:rPr>
                              <w:rFonts w:ascii="Times New Roman" w:hAnsi="Times New Roman"/>
                              <w:sz w:val="16"/>
                              <w:szCs w:val="16"/>
                            </w:rPr>
                            <w:t xml:space="preserve">Fikri Farhan </w:t>
                          </w:r>
                          <w:r w:rsidR="001375EB">
                            <w:rPr>
                              <w:rFonts w:ascii="Times New Roman" w:hAnsi="Times New Roman"/>
                              <w:sz w:val="16"/>
                              <w:szCs w:val="16"/>
                              <w:vertAlign w:val="superscript"/>
                            </w:rPr>
                            <w:t>2</w:t>
                          </w:r>
                          <w:r w:rsidR="00630146">
                            <w:rPr>
                              <w:rFonts w:ascii="Times New Roman" w:hAnsi="Times New Roman"/>
                              <w:sz w:val="16"/>
                              <w:szCs w:val="16"/>
                            </w:rPr>
                            <w:t xml:space="preserve">, </w:t>
                          </w:r>
                          <w:r w:rsidR="00742CCC" w:rsidRPr="00742CCC">
                            <w:rPr>
                              <w:rFonts w:ascii="Times New Roman" w:hAnsi="Times New Roman"/>
                              <w:sz w:val="16"/>
                              <w:szCs w:val="16"/>
                            </w:rPr>
                            <w:t>Anindita Imam Basri</w:t>
                          </w:r>
                          <w:r w:rsidR="00742CCC" w:rsidRPr="00742CCC">
                            <w:rPr>
                              <w:rFonts w:ascii="Times New Roman" w:hAnsi="Times New Roman"/>
                              <w:sz w:val="16"/>
                              <w:szCs w:val="16"/>
                            </w:rPr>
                            <w:t xml:space="preserve"> </w:t>
                          </w:r>
                          <w:r w:rsidR="001375EB">
                            <w:rPr>
                              <w:rFonts w:ascii="Times New Roman" w:hAnsi="Times New Roman"/>
                              <w:sz w:val="16"/>
                              <w:szCs w:val="16"/>
                              <w:vertAlign w:val="superscript"/>
                            </w:rPr>
                            <w:t>3</w:t>
                          </w:r>
                        </w:p>
                        <w:p w14:paraId="2910E8DA" w14:textId="77777777" w:rsidR="00E73EA2" w:rsidRDefault="00E73EA2" w:rsidP="00630146">
                          <w:pPr>
                            <w:jc w:val="center"/>
                            <w:rPr>
                              <w:sz w:val="18"/>
                              <w:szCs w:val="36"/>
                            </w:rPr>
                          </w:pPr>
                        </w:p>
                        <w:p w14:paraId="06DDC279" w14:textId="6E22D730" w:rsidR="00B924E0" w:rsidRPr="00B924E0" w:rsidRDefault="00B924E0" w:rsidP="001B0E1C">
                          <w:pPr>
                            <w:ind w:right="-274"/>
                            <w:jc w:val="center"/>
                            <w:rPr>
                              <w:sz w:val="14"/>
                              <w:szCs w:val="28"/>
                            </w:rPr>
                          </w:pPr>
                        </w:p>
                      </w:tc>
                    </w:tr>
                  </w:tbl>
                  <w:p w14:paraId="648771E8" w14:textId="152C93DF" w:rsidR="00491E5C" w:rsidRDefault="00491E5C" w:rsidP="00ED758D">
                    <w:pPr>
                      <w:ind w:right="-274"/>
                      <w:jc w:val="cente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D5BF" w14:textId="53D8DF47" w:rsidR="00491E5C" w:rsidRPr="007660D3" w:rsidRDefault="00491E5C" w:rsidP="00636DA6">
    <w:pPr>
      <w:pStyle w:val="Headerdepan"/>
      <w:pBdr>
        <w:bottom w:val="none" w:sz="0" w:space="0" w:color="auto"/>
      </w:pBdr>
      <w:spacing w:before="240"/>
      <w:rPr>
        <w:sz w:val="32"/>
        <w:szCs w:val="32"/>
      </w:rPr>
    </w:pPr>
    <w:bookmarkStart w:id="6" w:name="_Hlk55981463"/>
    <w:bookmarkStart w:id="7" w:name="_Hlk55981464"/>
    <w:bookmarkStart w:id="8" w:name="_Hlk61097585"/>
    <w:bookmarkStart w:id="9" w:name="_Hlk61097586"/>
    <w:r>
      <w:rPr>
        <w:noProof/>
      </w:rPr>
      <w:drawing>
        <wp:anchor distT="0" distB="0" distL="114300" distR="114300" simplePos="0" relativeHeight="251669504" behindDoc="1" locked="0" layoutInCell="1" allowOverlap="1" wp14:anchorId="1A434E18" wp14:editId="0B1098A5">
          <wp:simplePos x="0" y="0"/>
          <wp:positionH relativeFrom="column">
            <wp:posOffset>15240</wp:posOffset>
          </wp:positionH>
          <wp:positionV relativeFrom="paragraph">
            <wp:posOffset>-635635</wp:posOffset>
          </wp:positionV>
          <wp:extent cx="5699493" cy="1638605"/>
          <wp:effectExtent l="0" t="0" r="0" b="0"/>
          <wp:wrapNone/>
          <wp:docPr id="53" name="Picture 53" descr="A picture containing tex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docume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699493" cy="1638605"/>
                  </a:xfrm>
                  <a:prstGeom prst="rect">
                    <a:avLst/>
                  </a:prstGeom>
                </pic:spPr>
              </pic:pic>
            </a:graphicData>
          </a:graphic>
        </wp:anchor>
      </w:drawing>
    </w:r>
    <w:r w:rsidRPr="007660D3">
      <w:rPr>
        <w:sz w:val="32"/>
        <w:szCs w:val="32"/>
      </w:rPr>
      <w:t>Aktiva</w:t>
    </w:r>
  </w:p>
  <w:p w14:paraId="325FF74D" w14:textId="4F959F87" w:rsidR="00491E5C" w:rsidRPr="007660D3" w:rsidRDefault="00491E5C" w:rsidP="000001B3">
    <w:pPr>
      <w:pStyle w:val="Headerdepan"/>
      <w:pBdr>
        <w:bottom w:val="none" w:sz="0" w:space="0" w:color="auto"/>
      </w:pBdr>
      <w:rPr>
        <w:sz w:val="32"/>
        <w:szCs w:val="32"/>
      </w:rPr>
    </w:pPr>
    <w:r w:rsidRPr="007660D3">
      <w:rPr>
        <w:sz w:val="32"/>
        <w:szCs w:val="32"/>
      </w:rPr>
      <w:t>Jurnal Manajemen dan Bisnis</w:t>
    </w:r>
  </w:p>
  <w:p w14:paraId="269F0291" w14:textId="3D0B2950" w:rsidR="00491E5C" w:rsidRPr="001326E2" w:rsidRDefault="00491E5C" w:rsidP="000001B3">
    <w:pPr>
      <w:pStyle w:val="Headerdepan"/>
      <w:pBdr>
        <w:bottom w:val="none" w:sz="0" w:space="0" w:color="auto"/>
      </w:pBdr>
    </w:pPr>
    <w:r w:rsidRPr="00C44B0E">
      <w:t xml:space="preserve">Vol. </w:t>
    </w:r>
    <w:r w:rsidR="001C51AB">
      <w:t>5</w:t>
    </w:r>
    <w:r w:rsidRPr="00C44B0E">
      <w:t xml:space="preserve"> No. </w:t>
    </w:r>
    <w:r w:rsidR="001326E2">
      <w:t>1</w:t>
    </w:r>
    <w:r w:rsidRPr="00C44B0E">
      <w:t xml:space="preserve"> Tahun 202</w:t>
    </w:r>
    <w:r w:rsidR="001C51AB">
      <w:t>5</w:t>
    </w:r>
    <w:r w:rsidRPr="00C44B0E">
      <w:t xml:space="preserve"> | Hal. </w:t>
    </w:r>
    <w:r w:rsidR="00DB1FA2">
      <w:t>18</w:t>
    </w:r>
    <w:r w:rsidR="009A5E39">
      <w:rPr>
        <w:lang w:val="id-ID"/>
      </w:rPr>
      <w:t xml:space="preserve"> </w:t>
    </w:r>
    <w:r w:rsidRPr="00C44B0E">
      <w:t xml:space="preserve">– </w:t>
    </w:r>
    <w:r w:rsidR="00DB1FA2">
      <w:rPr>
        <w:lang w:val="id-ID"/>
      </w:rPr>
      <w:t>2</w:t>
    </w:r>
    <w:r w:rsidR="004B71C9">
      <w:rPr>
        <w:lang w:val="id-ID"/>
      </w:rPr>
      <w:t>7</w:t>
    </w:r>
  </w:p>
  <w:p w14:paraId="3D3233FE" w14:textId="092D4B31" w:rsidR="00491E5C" w:rsidRPr="002817C5" w:rsidRDefault="00491E5C" w:rsidP="000001B3">
    <w:pPr>
      <w:pStyle w:val="Headerdepan"/>
      <w:pBdr>
        <w:bottom w:val="none" w:sz="0" w:space="0" w:color="auto"/>
      </w:pBdr>
      <w:rPr>
        <w:color w:val="FFFFFF" w:themeColor="background1"/>
      </w:rPr>
    </w:pPr>
    <w:r w:rsidRPr="002817C5">
      <w:rPr>
        <w:color w:val="FFFFFF" w:themeColor="background1"/>
      </w:rPr>
      <w:t xml:space="preserve">DOI :  </w:t>
    </w:r>
  </w:p>
  <w:bookmarkEnd w:id="6"/>
  <w:bookmarkEnd w:id="7"/>
  <w:bookmarkEnd w:id="8"/>
  <w:bookmarkEnd w:id="9"/>
  <w:p w14:paraId="2B5CC46E" w14:textId="432BB040" w:rsidR="00491E5C" w:rsidRDefault="00491E5C" w:rsidP="00710F6C">
    <w:pPr>
      <w:pStyle w:val="Headerdepan"/>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6F3"/>
    <w:multiLevelType w:val="hybridMultilevel"/>
    <w:tmpl w:val="7894522A"/>
    <w:lvl w:ilvl="0" w:tplc="7A50B6A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7A44D52"/>
    <w:multiLevelType w:val="hybridMultilevel"/>
    <w:tmpl w:val="B5E23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E6250"/>
    <w:multiLevelType w:val="multilevel"/>
    <w:tmpl w:val="088E6250"/>
    <w:lvl w:ilvl="0">
      <w:start w:val="1"/>
      <w:numFmt w:val="lowerLetter"/>
      <w:lvlText w:val="%1."/>
      <w:lvlJc w:val="left"/>
      <w:pPr>
        <w:ind w:left="677" w:hanging="360"/>
      </w:pPr>
      <w:rPr>
        <w:rFonts w:cs="Times New Roman" w:hint="default"/>
        <w:u w:val="none"/>
      </w:rPr>
    </w:lvl>
    <w:lvl w:ilvl="1">
      <w:start w:val="1"/>
      <w:numFmt w:val="lowerLetter"/>
      <w:lvlText w:val="%2."/>
      <w:lvlJc w:val="left"/>
      <w:pPr>
        <w:ind w:left="1397" w:hanging="360"/>
      </w:pPr>
      <w:rPr>
        <w:rFonts w:cs="Times New Roman" w:hint="default"/>
        <w:u w:val="none"/>
      </w:rPr>
    </w:lvl>
    <w:lvl w:ilvl="2">
      <w:start w:val="1"/>
      <w:numFmt w:val="lowerRoman"/>
      <w:lvlText w:val="%3."/>
      <w:lvlJc w:val="right"/>
      <w:pPr>
        <w:ind w:left="2117" w:hanging="180"/>
      </w:pPr>
      <w:rPr>
        <w:rFonts w:cs="Times New Roman" w:hint="default"/>
        <w:u w:val="none"/>
      </w:rPr>
    </w:lvl>
    <w:lvl w:ilvl="3">
      <w:start w:val="1"/>
      <w:numFmt w:val="decimal"/>
      <w:lvlText w:val="%4."/>
      <w:lvlJc w:val="left"/>
      <w:pPr>
        <w:ind w:left="2837" w:hanging="360"/>
      </w:pPr>
      <w:rPr>
        <w:rFonts w:cs="Times New Roman" w:hint="default"/>
        <w:u w:val="none"/>
      </w:rPr>
    </w:lvl>
    <w:lvl w:ilvl="4">
      <w:start w:val="1"/>
      <w:numFmt w:val="lowerLetter"/>
      <w:lvlText w:val="%5."/>
      <w:lvlJc w:val="left"/>
      <w:pPr>
        <w:ind w:left="3557" w:hanging="360"/>
      </w:pPr>
      <w:rPr>
        <w:rFonts w:cs="Times New Roman" w:hint="default"/>
        <w:u w:val="none"/>
      </w:rPr>
    </w:lvl>
    <w:lvl w:ilvl="5">
      <w:start w:val="1"/>
      <w:numFmt w:val="lowerRoman"/>
      <w:lvlText w:val="%6."/>
      <w:lvlJc w:val="right"/>
      <w:pPr>
        <w:ind w:left="4277" w:hanging="180"/>
      </w:pPr>
      <w:rPr>
        <w:rFonts w:cs="Times New Roman" w:hint="default"/>
        <w:u w:val="none"/>
      </w:rPr>
    </w:lvl>
    <w:lvl w:ilvl="6">
      <w:start w:val="1"/>
      <w:numFmt w:val="decimal"/>
      <w:lvlText w:val="%7."/>
      <w:lvlJc w:val="left"/>
      <w:pPr>
        <w:ind w:left="4997" w:hanging="360"/>
      </w:pPr>
      <w:rPr>
        <w:rFonts w:cs="Times New Roman" w:hint="default"/>
        <w:u w:val="none"/>
      </w:rPr>
    </w:lvl>
    <w:lvl w:ilvl="7">
      <w:start w:val="1"/>
      <w:numFmt w:val="lowerLetter"/>
      <w:lvlText w:val="%8."/>
      <w:lvlJc w:val="left"/>
      <w:pPr>
        <w:ind w:left="5717" w:hanging="360"/>
      </w:pPr>
      <w:rPr>
        <w:rFonts w:cs="Times New Roman" w:hint="default"/>
        <w:u w:val="none"/>
      </w:rPr>
    </w:lvl>
    <w:lvl w:ilvl="8">
      <w:start w:val="1"/>
      <w:numFmt w:val="lowerRoman"/>
      <w:lvlText w:val="%9."/>
      <w:lvlJc w:val="right"/>
      <w:pPr>
        <w:ind w:left="6437" w:hanging="180"/>
      </w:pPr>
      <w:rPr>
        <w:rFonts w:cs="Times New Roman" w:hint="default"/>
        <w:u w:val="none"/>
      </w:rPr>
    </w:lvl>
  </w:abstractNum>
  <w:abstractNum w:abstractNumId="3" w15:restartNumberingAfterBreak="0">
    <w:nsid w:val="098720D6"/>
    <w:multiLevelType w:val="hybridMultilevel"/>
    <w:tmpl w:val="A5C89C1A"/>
    <w:lvl w:ilvl="0" w:tplc="35D6E4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65991"/>
    <w:multiLevelType w:val="multilevel"/>
    <w:tmpl w:val="0AD65991"/>
    <w:lvl w:ilvl="0">
      <w:start w:val="1"/>
      <w:numFmt w:val="lowerLetter"/>
      <w:lvlText w:val="%1."/>
      <w:lvlJc w:val="left"/>
      <w:pPr>
        <w:ind w:left="1080" w:hanging="360"/>
      </w:pPr>
      <w:rPr>
        <w:rFonts w:cs="Times New Roman" w:hint="default"/>
        <w:u w:val="none"/>
      </w:rPr>
    </w:lvl>
    <w:lvl w:ilvl="1">
      <w:start w:val="1"/>
      <w:numFmt w:val="lowerLetter"/>
      <w:lvlText w:val="%2."/>
      <w:lvlJc w:val="left"/>
      <w:pPr>
        <w:ind w:left="1800" w:hanging="360"/>
      </w:pPr>
      <w:rPr>
        <w:rFonts w:cs="Times New Roman" w:hint="default"/>
        <w:u w:val="none"/>
      </w:rPr>
    </w:lvl>
    <w:lvl w:ilvl="2">
      <w:start w:val="1"/>
      <w:numFmt w:val="lowerRoman"/>
      <w:lvlText w:val="%3."/>
      <w:lvlJc w:val="right"/>
      <w:pPr>
        <w:ind w:left="2520" w:hanging="180"/>
      </w:pPr>
      <w:rPr>
        <w:rFonts w:cs="Times New Roman" w:hint="default"/>
        <w:u w:val="none"/>
      </w:rPr>
    </w:lvl>
    <w:lvl w:ilvl="3">
      <w:start w:val="1"/>
      <w:numFmt w:val="decimal"/>
      <w:lvlText w:val="%4."/>
      <w:lvlJc w:val="left"/>
      <w:pPr>
        <w:ind w:left="3240" w:hanging="360"/>
      </w:pPr>
      <w:rPr>
        <w:rFonts w:cs="Times New Roman" w:hint="default"/>
        <w:u w:val="none"/>
      </w:rPr>
    </w:lvl>
    <w:lvl w:ilvl="4">
      <w:start w:val="1"/>
      <w:numFmt w:val="lowerLetter"/>
      <w:lvlText w:val="%5."/>
      <w:lvlJc w:val="left"/>
      <w:pPr>
        <w:ind w:left="3960" w:hanging="360"/>
      </w:pPr>
      <w:rPr>
        <w:rFonts w:cs="Times New Roman" w:hint="default"/>
        <w:u w:val="none"/>
      </w:rPr>
    </w:lvl>
    <w:lvl w:ilvl="5">
      <w:start w:val="1"/>
      <w:numFmt w:val="lowerRoman"/>
      <w:lvlText w:val="%6."/>
      <w:lvlJc w:val="right"/>
      <w:pPr>
        <w:ind w:left="4680" w:hanging="180"/>
      </w:pPr>
      <w:rPr>
        <w:rFonts w:cs="Times New Roman" w:hint="default"/>
        <w:u w:val="none"/>
      </w:rPr>
    </w:lvl>
    <w:lvl w:ilvl="6">
      <w:start w:val="1"/>
      <w:numFmt w:val="decimal"/>
      <w:lvlText w:val="%7."/>
      <w:lvlJc w:val="left"/>
      <w:pPr>
        <w:ind w:left="5400" w:hanging="360"/>
      </w:pPr>
      <w:rPr>
        <w:rFonts w:cs="Times New Roman" w:hint="default"/>
        <w:u w:val="none"/>
      </w:rPr>
    </w:lvl>
    <w:lvl w:ilvl="7">
      <w:start w:val="1"/>
      <w:numFmt w:val="lowerLetter"/>
      <w:lvlText w:val="%8."/>
      <w:lvlJc w:val="left"/>
      <w:pPr>
        <w:ind w:left="6120" w:hanging="360"/>
      </w:pPr>
      <w:rPr>
        <w:rFonts w:cs="Times New Roman" w:hint="default"/>
        <w:u w:val="none"/>
      </w:rPr>
    </w:lvl>
    <w:lvl w:ilvl="8">
      <w:start w:val="1"/>
      <w:numFmt w:val="lowerRoman"/>
      <w:lvlText w:val="%9."/>
      <w:lvlJc w:val="right"/>
      <w:pPr>
        <w:ind w:left="6840" w:hanging="180"/>
      </w:pPr>
      <w:rPr>
        <w:rFonts w:cs="Times New Roman" w:hint="default"/>
        <w:u w:val="none"/>
      </w:rPr>
    </w:lvl>
  </w:abstractNum>
  <w:abstractNum w:abstractNumId="5" w15:restartNumberingAfterBreak="0">
    <w:nsid w:val="0C9327EB"/>
    <w:multiLevelType w:val="hybridMultilevel"/>
    <w:tmpl w:val="C11A9E84"/>
    <w:lvl w:ilvl="0" w:tplc="66A42C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0BE8"/>
    <w:multiLevelType w:val="hybridMultilevel"/>
    <w:tmpl w:val="FBACAF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F8F5F85"/>
    <w:multiLevelType w:val="hybridMultilevel"/>
    <w:tmpl w:val="79E4A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579EA0"/>
    <w:multiLevelType w:val="singleLevel"/>
    <w:tmpl w:val="34579EA0"/>
    <w:lvl w:ilvl="0">
      <w:start w:val="1"/>
      <w:numFmt w:val="lowerLetter"/>
      <w:lvlText w:val="%1."/>
      <w:lvlJc w:val="left"/>
      <w:pPr>
        <w:tabs>
          <w:tab w:val="left" w:pos="425"/>
        </w:tabs>
        <w:ind w:left="425" w:hanging="425"/>
      </w:pPr>
      <w:rPr>
        <w:rFonts w:hint="default"/>
      </w:rPr>
    </w:lvl>
  </w:abstractNum>
  <w:abstractNum w:abstractNumId="9" w15:restartNumberingAfterBreak="0">
    <w:nsid w:val="38636E1D"/>
    <w:multiLevelType w:val="hybridMultilevel"/>
    <w:tmpl w:val="2A2C2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B73870"/>
    <w:multiLevelType w:val="multilevel"/>
    <w:tmpl w:val="3EB73870"/>
    <w:lvl w:ilvl="0">
      <w:start w:val="1"/>
      <w:numFmt w:val="lowerLetter"/>
      <w:lvlText w:val="%1."/>
      <w:lvlJc w:val="left"/>
      <w:pPr>
        <w:ind w:left="720" w:hanging="360"/>
      </w:pPr>
      <w:rPr>
        <w:rFonts w:cs="Times New Roman" w:hint="default"/>
        <w:color w:val="000000"/>
        <w:u w:val="none" w:color="000000"/>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abstractNum w:abstractNumId="11" w15:restartNumberingAfterBreak="0">
    <w:nsid w:val="3FCA6854"/>
    <w:multiLevelType w:val="multilevel"/>
    <w:tmpl w:val="3FCA6854"/>
    <w:lvl w:ilvl="0">
      <w:start w:val="1"/>
      <w:numFmt w:val="lowerLetter"/>
      <w:lvlText w:val="%1."/>
      <w:lvlJc w:val="left"/>
      <w:pPr>
        <w:ind w:left="1103" w:hanging="360"/>
      </w:pPr>
      <w:rPr>
        <w:rFonts w:cs="Times New Roman" w:hint="default"/>
        <w:u w:val="none"/>
      </w:rPr>
    </w:lvl>
    <w:lvl w:ilvl="1">
      <w:start w:val="1"/>
      <w:numFmt w:val="lowerLetter"/>
      <w:lvlText w:val="%2."/>
      <w:lvlJc w:val="left"/>
      <w:pPr>
        <w:ind w:left="1823" w:hanging="360"/>
      </w:pPr>
      <w:rPr>
        <w:rFonts w:cs="Times New Roman" w:hint="default"/>
        <w:u w:val="none"/>
      </w:rPr>
    </w:lvl>
    <w:lvl w:ilvl="2">
      <w:start w:val="1"/>
      <w:numFmt w:val="lowerRoman"/>
      <w:lvlText w:val="%3."/>
      <w:lvlJc w:val="right"/>
      <w:pPr>
        <w:ind w:left="2543" w:hanging="180"/>
      </w:pPr>
      <w:rPr>
        <w:rFonts w:cs="Times New Roman" w:hint="default"/>
        <w:u w:val="none"/>
      </w:rPr>
    </w:lvl>
    <w:lvl w:ilvl="3">
      <w:start w:val="1"/>
      <w:numFmt w:val="decimal"/>
      <w:lvlText w:val="%4."/>
      <w:lvlJc w:val="left"/>
      <w:pPr>
        <w:ind w:left="3263" w:hanging="360"/>
      </w:pPr>
      <w:rPr>
        <w:rFonts w:cs="Times New Roman" w:hint="default"/>
        <w:u w:val="none"/>
      </w:rPr>
    </w:lvl>
    <w:lvl w:ilvl="4">
      <w:start w:val="1"/>
      <w:numFmt w:val="lowerLetter"/>
      <w:lvlText w:val="%5."/>
      <w:lvlJc w:val="left"/>
      <w:pPr>
        <w:ind w:left="3983" w:hanging="360"/>
      </w:pPr>
      <w:rPr>
        <w:rFonts w:cs="Times New Roman" w:hint="default"/>
        <w:u w:val="none"/>
      </w:rPr>
    </w:lvl>
    <w:lvl w:ilvl="5">
      <w:start w:val="1"/>
      <w:numFmt w:val="lowerRoman"/>
      <w:lvlText w:val="%6."/>
      <w:lvlJc w:val="right"/>
      <w:pPr>
        <w:ind w:left="4703" w:hanging="180"/>
      </w:pPr>
      <w:rPr>
        <w:rFonts w:cs="Times New Roman" w:hint="default"/>
        <w:u w:val="none"/>
      </w:rPr>
    </w:lvl>
    <w:lvl w:ilvl="6">
      <w:start w:val="1"/>
      <w:numFmt w:val="decimal"/>
      <w:lvlText w:val="%7."/>
      <w:lvlJc w:val="left"/>
      <w:pPr>
        <w:ind w:left="5423" w:hanging="360"/>
      </w:pPr>
      <w:rPr>
        <w:rFonts w:cs="Times New Roman" w:hint="default"/>
        <w:u w:val="none"/>
      </w:rPr>
    </w:lvl>
    <w:lvl w:ilvl="7">
      <w:start w:val="1"/>
      <w:numFmt w:val="lowerLetter"/>
      <w:lvlText w:val="%8."/>
      <w:lvlJc w:val="left"/>
      <w:pPr>
        <w:ind w:left="6143" w:hanging="360"/>
      </w:pPr>
      <w:rPr>
        <w:rFonts w:cs="Times New Roman" w:hint="default"/>
        <w:u w:val="none"/>
      </w:rPr>
    </w:lvl>
    <w:lvl w:ilvl="8">
      <w:start w:val="1"/>
      <w:numFmt w:val="lowerRoman"/>
      <w:lvlText w:val="%9."/>
      <w:lvlJc w:val="right"/>
      <w:pPr>
        <w:ind w:left="6863" w:hanging="180"/>
      </w:pPr>
      <w:rPr>
        <w:rFonts w:cs="Times New Roman" w:hint="default"/>
        <w:u w:val="none"/>
      </w:rPr>
    </w:lvl>
  </w:abstractNum>
  <w:abstractNum w:abstractNumId="12" w15:restartNumberingAfterBreak="0">
    <w:nsid w:val="40B63CA3"/>
    <w:multiLevelType w:val="multilevel"/>
    <w:tmpl w:val="40B63CA3"/>
    <w:lvl w:ilvl="0">
      <w:start w:val="1"/>
      <w:numFmt w:val="lowerLetter"/>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abstractNum w:abstractNumId="13" w15:restartNumberingAfterBreak="0">
    <w:nsid w:val="41BA4F52"/>
    <w:multiLevelType w:val="multilevel"/>
    <w:tmpl w:val="41BA4F52"/>
    <w:lvl w:ilvl="0">
      <w:start w:val="1"/>
      <w:numFmt w:val="lowerLetter"/>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abstractNum w:abstractNumId="14" w15:restartNumberingAfterBreak="0">
    <w:nsid w:val="43332F0D"/>
    <w:multiLevelType w:val="multilevel"/>
    <w:tmpl w:val="E9700622"/>
    <w:lvl w:ilvl="0">
      <w:start w:val="4"/>
      <w:numFmt w:val="decimal"/>
      <w:lvlText w:val="3.%1."/>
      <w:lvlJc w:val="left"/>
      <w:pPr>
        <w:ind w:left="720" w:hanging="360"/>
      </w:pPr>
      <w:rPr>
        <w:rFonts w:hint="default"/>
        <w:b/>
        <w:sz w:val="24"/>
      </w:rPr>
    </w:lvl>
    <w:lvl w:ilvl="1">
      <w:start w:val="1"/>
      <w:numFmt w:val="decimal"/>
      <w:lvlText w:val="%2."/>
      <w:lvlJc w:val="left"/>
      <w:pPr>
        <w:ind w:left="1440" w:hanging="360"/>
      </w:pPr>
      <w:rPr>
        <w:rFonts w:hint="default"/>
        <w:i w:val="0"/>
        <w:iCs w:val="0"/>
      </w:rPr>
    </w:lvl>
    <w:lvl w:ilvl="2">
      <w:start w:val="1"/>
      <w:numFmt w:val="lowerRoman"/>
      <w:lvlText w:val="%3."/>
      <w:lvlJc w:val="right"/>
      <w:pPr>
        <w:ind w:left="2160" w:hanging="180"/>
      </w:pPr>
      <w:rPr>
        <w:rFonts w:hint="default"/>
      </w:rPr>
    </w:lvl>
    <w:lvl w:ilvl="3">
      <w:start w:val="1"/>
      <w:numFmt w:val="decimal"/>
      <w:lvlText w:val="%4."/>
      <w:lvlJc w:val="left"/>
      <w:pPr>
        <w:ind w:left="927"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BA00B4C"/>
    <w:multiLevelType w:val="hybridMultilevel"/>
    <w:tmpl w:val="09B859CA"/>
    <w:lvl w:ilvl="0" w:tplc="EBF6B9C0">
      <w:start w:val="1"/>
      <w:numFmt w:val="decimal"/>
      <w:lvlText w:val="(%1)"/>
      <w:lvlJc w:val="left"/>
      <w:pPr>
        <w:ind w:left="720" w:hanging="360"/>
      </w:pPr>
    </w:lvl>
    <w:lvl w:ilvl="1" w:tplc="06E262EE">
      <w:start w:val="1"/>
      <w:numFmt w:val="decimal"/>
      <w:lvlText w:val="%2."/>
      <w:lvlJc w:val="left"/>
      <w:pPr>
        <w:ind w:left="1440" w:hanging="360"/>
      </w:pPr>
      <w:rPr>
        <w:rFonts w:ascii="Times New Roman" w:eastAsiaTheme="minorHAnsi" w:hAnsi="Times New Roman" w:cs="Times New Roman"/>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4BFD7C09"/>
    <w:multiLevelType w:val="hybridMultilevel"/>
    <w:tmpl w:val="6AE43D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E7B5853"/>
    <w:multiLevelType w:val="multilevel"/>
    <w:tmpl w:val="5E7B5853"/>
    <w:lvl w:ilvl="0">
      <w:start w:val="1"/>
      <w:numFmt w:val="lowerLetter"/>
      <w:lvlText w:val="%1."/>
      <w:lvlJc w:val="left"/>
      <w:pPr>
        <w:ind w:left="677" w:hanging="360"/>
      </w:pPr>
      <w:rPr>
        <w:rFonts w:cs="Times New Roman" w:hint="default"/>
        <w:u w:val="none"/>
      </w:rPr>
    </w:lvl>
    <w:lvl w:ilvl="1">
      <w:start w:val="1"/>
      <w:numFmt w:val="lowerLetter"/>
      <w:lvlText w:val="%2."/>
      <w:lvlJc w:val="left"/>
      <w:pPr>
        <w:ind w:left="1397" w:hanging="360"/>
      </w:pPr>
      <w:rPr>
        <w:rFonts w:cs="Times New Roman" w:hint="default"/>
        <w:u w:val="none"/>
      </w:rPr>
    </w:lvl>
    <w:lvl w:ilvl="2">
      <w:start w:val="1"/>
      <w:numFmt w:val="lowerRoman"/>
      <w:lvlText w:val="%3."/>
      <w:lvlJc w:val="right"/>
      <w:pPr>
        <w:ind w:left="2117" w:hanging="180"/>
      </w:pPr>
      <w:rPr>
        <w:rFonts w:cs="Times New Roman" w:hint="default"/>
        <w:u w:val="none"/>
      </w:rPr>
    </w:lvl>
    <w:lvl w:ilvl="3">
      <w:start w:val="1"/>
      <w:numFmt w:val="decimal"/>
      <w:lvlText w:val="%4."/>
      <w:lvlJc w:val="left"/>
      <w:pPr>
        <w:ind w:left="2837" w:hanging="360"/>
      </w:pPr>
      <w:rPr>
        <w:rFonts w:cs="Times New Roman" w:hint="default"/>
        <w:u w:val="none"/>
      </w:rPr>
    </w:lvl>
    <w:lvl w:ilvl="4">
      <w:start w:val="1"/>
      <w:numFmt w:val="lowerLetter"/>
      <w:lvlText w:val="%5."/>
      <w:lvlJc w:val="left"/>
      <w:pPr>
        <w:ind w:left="3557" w:hanging="360"/>
      </w:pPr>
      <w:rPr>
        <w:rFonts w:cs="Times New Roman" w:hint="default"/>
        <w:u w:val="none"/>
      </w:rPr>
    </w:lvl>
    <w:lvl w:ilvl="5">
      <w:start w:val="1"/>
      <w:numFmt w:val="lowerRoman"/>
      <w:lvlText w:val="%6."/>
      <w:lvlJc w:val="right"/>
      <w:pPr>
        <w:ind w:left="4277" w:hanging="180"/>
      </w:pPr>
      <w:rPr>
        <w:rFonts w:cs="Times New Roman" w:hint="default"/>
        <w:u w:val="none"/>
      </w:rPr>
    </w:lvl>
    <w:lvl w:ilvl="6">
      <w:start w:val="1"/>
      <w:numFmt w:val="decimal"/>
      <w:lvlText w:val="%7."/>
      <w:lvlJc w:val="left"/>
      <w:pPr>
        <w:ind w:left="4997" w:hanging="360"/>
      </w:pPr>
      <w:rPr>
        <w:rFonts w:cs="Times New Roman" w:hint="default"/>
        <w:u w:val="none"/>
      </w:rPr>
    </w:lvl>
    <w:lvl w:ilvl="7">
      <w:start w:val="1"/>
      <w:numFmt w:val="lowerLetter"/>
      <w:lvlText w:val="%8."/>
      <w:lvlJc w:val="left"/>
      <w:pPr>
        <w:ind w:left="5717" w:hanging="360"/>
      </w:pPr>
      <w:rPr>
        <w:rFonts w:cs="Times New Roman" w:hint="default"/>
        <w:u w:val="none"/>
      </w:rPr>
    </w:lvl>
    <w:lvl w:ilvl="8">
      <w:start w:val="1"/>
      <w:numFmt w:val="lowerRoman"/>
      <w:lvlText w:val="%9."/>
      <w:lvlJc w:val="right"/>
      <w:pPr>
        <w:ind w:left="6437" w:hanging="180"/>
      </w:pPr>
      <w:rPr>
        <w:rFonts w:cs="Times New Roman" w:hint="default"/>
        <w:u w:val="none"/>
      </w:rPr>
    </w:lvl>
  </w:abstractNum>
  <w:abstractNum w:abstractNumId="18" w15:restartNumberingAfterBreak="0">
    <w:nsid w:val="60957E21"/>
    <w:multiLevelType w:val="hybridMultilevel"/>
    <w:tmpl w:val="F850C8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0C071AA"/>
    <w:multiLevelType w:val="hybridMultilevel"/>
    <w:tmpl w:val="03D6883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0" w15:restartNumberingAfterBreak="0">
    <w:nsid w:val="6B4E56F6"/>
    <w:multiLevelType w:val="hybridMultilevel"/>
    <w:tmpl w:val="7A78BFB6"/>
    <w:lvl w:ilvl="0" w:tplc="1FD20972">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6A1834"/>
    <w:multiLevelType w:val="hybridMultilevel"/>
    <w:tmpl w:val="76A89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E0172B"/>
    <w:multiLevelType w:val="multilevel"/>
    <w:tmpl w:val="74E0172B"/>
    <w:lvl w:ilvl="0">
      <w:start w:val="1"/>
      <w:numFmt w:val="lowerLetter"/>
      <w:lvlText w:val="%1."/>
      <w:lvlJc w:val="left"/>
      <w:pPr>
        <w:ind w:left="1103" w:hanging="360"/>
      </w:pPr>
      <w:rPr>
        <w:rFonts w:cs="Times New Roman" w:hint="default"/>
        <w:u w:val="none"/>
      </w:rPr>
    </w:lvl>
    <w:lvl w:ilvl="1">
      <w:start w:val="1"/>
      <w:numFmt w:val="lowerLetter"/>
      <w:lvlText w:val="%2."/>
      <w:lvlJc w:val="left"/>
      <w:pPr>
        <w:ind w:left="1823" w:hanging="360"/>
      </w:pPr>
      <w:rPr>
        <w:rFonts w:cs="Times New Roman" w:hint="default"/>
        <w:u w:val="none"/>
      </w:rPr>
    </w:lvl>
    <w:lvl w:ilvl="2">
      <w:start w:val="1"/>
      <w:numFmt w:val="lowerRoman"/>
      <w:lvlText w:val="%3."/>
      <w:lvlJc w:val="right"/>
      <w:pPr>
        <w:ind w:left="2543" w:hanging="180"/>
      </w:pPr>
      <w:rPr>
        <w:rFonts w:cs="Times New Roman" w:hint="default"/>
        <w:u w:val="none"/>
      </w:rPr>
    </w:lvl>
    <w:lvl w:ilvl="3">
      <w:start w:val="1"/>
      <w:numFmt w:val="decimal"/>
      <w:lvlText w:val="%4."/>
      <w:lvlJc w:val="left"/>
      <w:pPr>
        <w:ind w:left="3263" w:hanging="360"/>
      </w:pPr>
      <w:rPr>
        <w:rFonts w:cs="Times New Roman" w:hint="default"/>
        <w:u w:val="none"/>
      </w:rPr>
    </w:lvl>
    <w:lvl w:ilvl="4">
      <w:start w:val="1"/>
      <w:numFmt w:val="lowerLetter"/>
      <w:lvlText w:val="%5."/>
      <w:lvlJc w:val="left"/>
      <w:pPr>
        <w:ind w:left="3983" w:hanging="360"/>
      </w:pPr>
      <w:rPr>
        <w:rFonts w:cs="Times New Roman" w:hint="default"/>
        <w:u w:val="none"/>
      </w:rPr>
    </w:lvl>
    <w:lvl w:ilvl="5">
      <w:start w:val="1"/>
      <w:numFmt w:val="lowerRoman"/>
      <w:lvlText w:val="%6."/>
      <w:lvlJc w:val="right"/>
      <w:pPr>
        <w:ind w:left="4703" w:hanging="180"/>
      </w:pPr>
      <w:rPr>
        <w:rFonts w:cs="Times New Roman" w:hint="default"/>
        <w:u w:val="none"/>
      </w:rPr>
    </w:lvl>
    <w:lvl w:ilvl="6">
      <w:start w:val="1"/>
      <w:numFmt w:val="decimal"/>
      <w:lvlText w:val="%7."/>
      <w:lvlJc w:val="left"/>
      <w:pPr>
        <w:ind w:left="5423" w:hanging="360"/>
      </w:pPr>
      <w:rPr>
        <w:rFonts w:cs="Times New Roman" w:hint="default"/>
        <w:u w:val="none"/>
      </w:rPr>
    </w:lvl>
    <w:lvl w:ilvl="7">
      <w:start w:val="1"/>
      <w:numFmt w:val="lowerLetter"/>
      <w:lvlText w:val="%8."/>
      <w:lvlJc w:val="left"/>
      <w:pPr>
        <w:ind w:left="6143" w:hanging="360"/>
      </w:pPr>
      <w:rPr>
        <w:rFonts w:cs="Times New Roman" w:hint="default"/>
        <w:u w:val="none"/>
      </w:rPr>
    </w:lvl>
    <w:lvl w:ilvl="8">
      <w:start w:val="1"/>
      <w:numFmt w:val="lowerRoman"/>
      <w:lvlText w:val="%9."/>
      <w:lvlJc w:val="right"/>
      <w:pPr>
        <w:ind w:left="6863" w:hanging="180"/>
      </w:pPr>
      <w:rPr>
        <w:rFonts w:cs="Times New Roman" w:hint="default"/>
        <w:u w:val="none"/>
      </w:rPr>
    </w:lvl>
  </w:abstractNum>
  <w:abstractNum w:abstractNumId="23" w15:restartNumberingAfterBreak="0">
    <w:nsid w:val="782A42A5"/>
    <w:multiLevelType w:val="multilevel"/>
    <w:tmpl w:val="782A42A5"/>
    <w:lvl w:ilvl="0">
      <w:start w:val="1"/>
      <w:numFmt w:val="lowerLetter"/>
      <w:lvlText w:val="%1."/>
      <w:lvlJc w:val="left"/>
      <w:pPr>
        <w:ind w:left="677" w:hanging="360"/>
      </w:pPr>
      <w:rPr>
        <w:rFonts w:cs="Times New Roman" w:hint="default"/>
        <w:u w:val="none"/>
      </w:rPr>
    </w:lvl>
    <w:lvl w:ilvl="1">
      <w:start w:val="1"/>
      <w:numFmt w:val="lowerLetter"/>
      <w:lvlText w:val="%2."/>
      <w:lvlJc w:val="left"/>
      <w:pPr>
        <w:ind w:left="1397" w:hanging="360"/>
      </w:pPr>
      <w:rPr>
        <w:rFonts w:cs="Times New Roman" w:hint="default"/>
        <w:u w:val="none"/>
      </w:rPr>
    </w:lvl>
    <w:lvl w:ilvl="2">
      <w:start w:val="1"/>
      <w:numFmt w:val="lowerRoman"/>
      <w:lvlText w:val="%3."/>
      <w:lvlJc w:val="right"/>
      <w:pPr>
        <w:ind w:left="2117" w:hanging="180"/>
      </w:pPr>
      <w:rPr>
        <w:rFonts w:cs="Times New Roman" w:hint="default"/>
        <w:u w:val="none"/>
      </w:rPr>
    </w:lvl>
    <w:lvl w:ilvl="3">
      <w:start w:val="1"/>
      <w:numFmt w:val="decimal"/>
      <w:lvlText w:val="%4."/>
      <w:lvlJc w:val="left"/>
      <w:pPr>
        <w:ind w:left="2837" w:hanging="360"/>
      </w:pPr>
      <w:rPr>
        <w:rFonts w:cs="Times New Roman" w:hint="default"/>
        <w:u w:val="none"/>
      </w:rPr>
    </w:lvl>
    <w:lvl w:ilvl="4">
      <w:start w:val="1"/>
      <w:numFmt w:val="lowerLetter"/>
      <w:lvlText w:val="%5."/>
      <w:lvlJc w:val="left"/>
      <w:pPr>
        <w:ind w:left="3557" w:hanging="360"/>
      </w:pPr>
      <w:rPr>
        <w:rFonts w:cs="Times New Roman" w:hint="default"/>
        <w:u w:val="none"/>
      </w:rPr>
    </w:lvl>
    <w:lvl w:ilvl="5">
      <w:start w:val="1"/>
      <w:numFmt w:val="lowerRoman"/>
      <w:lvlText w:val="%6."/>
      <w:lvlJc w:val="right"/>
      <w:pPr>
        <w:ind w:left="4277" w:hanging="180"/>
      </w:pPr>
      <w:rPr>
        <w:rFonts w:cs="Times New Roman" w:hint="default"/>
        <w:u w:val="none"/>
      </w:rPr>
    </w:lvl>
    <w:lvl w:ilvl="6">
      <w:start w:val="1"/>
      <w:numFmt w:val="decimal"/>
      <w:lvlText w:val="%7."/>
      <w:lvlJc w:val="left"/>
      <w:pPr>
        <w:ind w:left="4997" w:hanging="360"/>
      </w:pPr>
      <w:rPr>
        <w:rFonts w:cs="Times New Roman" w:hint="default"/>
        <w:u w:val="none"/>
      </w:rPr>
    </w:lvl>
    <w:lvl w:ilvl="7">
      <w:start w:val="1"/>
      <w:numFmt w:val="lowerLetter"/>
      <w:lvlText w:val="%8."/>
      <w:lvlJc w:val="left"/>
      <w:pPr>
        <w:ind w:left="5717" w:hanging="360"/>
      </w:pPr>
      <w:rPr>
        <w:rFonts w:cs="Times New Roman" w:hint="default"/>
        <w:u w:val="none"/>
      </w:rPr>
    </w:lvl>
    <w:lvl w:ilvl="8">
      <w:start w:val="1"/>
      <w:numFmt w:val="lowerRoman"/>
      <w:lvlText w:val="%9."/>
      <w:lvlJc w:val="right"/>
      <w:pPr>
        <w:ind w:left="6437" w:hanging="180"/>
      </w:pPr>
      <w:rPr>
        <w:rFonts w:cs="Times New Roman" w:hint="default"/>
        <w:u w:val="none"/>
      </w:rPr>
    </w:lvl>
  </w:abstractNum>
  <w:abstractNum w:abstractNumId="24" w15:restartNumberingAfterBreak="0">
    <w:nsid w:val="79383BF6"/>
    <w:multiLevelType w:val="hybridMultilevel"/>
    <w:tmpl w:val="EFF40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821DEC"/>
    <w:multiLevelType w:val="hybridMultilevel"/>
    <w:tmpl w:val="F014E730"/>
    <w:lvl w:ilvl="0" w:tplc="70003E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662591"/>
    <w:multiLevelType w:val="hybridMultilevel"/>
    <w:tmpl w:val="AB4E48E4"/>
    <w:lvl w:ilvl="0" w:tplc="C0609BDE">
      <w:start w:val="1"/>
      <w:numFmt w:val="decimal"/>
      <w:lvlText w:val="%1."/>
      <w:lvlJc w:val="left"/>
      <w:pPr>
        <w:ind w:left="720" w:hanging="360"/>
      </w:pPr>
      <w:rPr>
        <w:rFonts w:ascii="Times New Roman" w:eastAsiaTheme="minorHAnsi" w:hAnsi="Times New Roman" w:cs="Times New Roman"/>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16cid:durableId="2059434588">
    <w:abstractNumId w:val="19"/>
  </w:num>
  <w:num w:numId="2" w16cid:durableId="1725446236">
    <w:abstractNumId w:val="9"/>
  </w:num>
  <w:num w:numId="3" w16cid:durableId="267936383">
    <w:abstractNumId w:val="18"/>
  </w:num>
  <w:num w:numId="4" w16cid:durableId="1669745698">
    <w:abstractNumId w:val="1"/>
  </w:num>
  <w:num w:numId="5" w16cid:durableId="596645413">
    <w:abstractNumId w:val="16"/>
  </w:num>
  <w:num w:numId="6" w16cid:durableId="850340915">
    <w:abstractNumId w:val="24"/>
  </w:num>
  <w:num w:numId="7" w16cid:durableId="52194173">
    <w:abstractNumId w:val="6"/>
  </w:num>
  <w:num w:numId="8" w16cid:durableId="1036779848">
    <w:abstractNumId w:val="20"/>
  </w:num>
  <w:num w:numId="9" w16cid:durableId="141386695">
    <w:abstractNumId w:val="0"/>
  </w:num>
  <w:num w:numId="10" w16cid:durableId="1828787141">
    <w:abstractNumId w:val="7"/>
  </w:num>
  <w:num w:numId="11" w16cid:durableId="1225096548">
    <w:abstractNumId w:val="21"/>
  </w:num>
  <w:num w:numId="12" w16cid:durableId="200023664">
    <w:abstractNumId w:val="3"/>
  </w:num>
  <w:num w:numId="13" w16cid:durableId="788400625">
    <w:abstractNumId w:val="12"/>
  </w:num>
  <w:num w:numId="14" w16cid:durableId="1876237389">
    <w:abstractNumId w:val="10"/>
  </w:num>
  <w:num w:numId="15" w16cid:durableId="1425607045">
    <w:abstractNumId w:val="13"/>
  </w:num>
  <w:num w:numId="16" w16cid:durableId="1915357414">
    <w:abstractNumId w:val="2"/>
  </w:num>
  <w:num w:numId="17" w16cid:durableId="1903370245">
    <w:abstractNumId w:val="4"/>
  </w:num>
  <w:num w:numId="18" w16cid:durableId="790392738">
    <w:abstractNumId w:val="17"/>
  </w:num>
  <w:num w:numId="19" w16cid:durableId="986592698">
    <w:abstractNumId w:val="22"/>
  </w:num>
  <w:num w:numId="20" w16cid:durableId="82268980">
    <w:abstractNumId w:val="8"/>
  </w:num>
  <w:num w:numId="21" w16cid:durableId="2069500152">
    <w:abstractNumId w:val="11"/>
  </w:num>
  <w:num w:numId="22" w16cid:durableId="195584997">
    <w:abstractNumId w:val="23"/>
  </w:num>
  <w:num w:numId="23" w16cid:durableId="1632516450">
    <w:abstractNumId w:val="5"/>
  </w:num>
  <w:num w:numId="24" w16cid:durableId="1314945582">
    <w:abstractNumId w:val="25"/>
  </w:num>
  <w:num w:numId="25" w16cid:durableId="473916420">
    <w:abstractNumId w:val="14"/>
  </w:num>
  <w:num w:numId="26" w16cid:durableId="95867885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01402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00377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A0"/>
    <w:rsid w:val="000001B3"/>
    <w:rsid w:val="000111C2"/>
    <w:rsid w:val="00016B48"/>
    <w:rsid w:val="00027224"/>
    <w:rsid w:val="00027A79"/>
    <w:rsid w:val="00042C65"/>
    <w:rsid w:val="00052A04"/>
    <w:rsid w:val="000962D4"/>
    <w:rsid w:val="000A3698"/>
    <w:rsid w:val="000B0BF2"/>
    <w:rsid w:val="000C47D0"/>
    <w:rsid w:val="000F4C25"/>
    <w:rsid w:val="0010155A"/>
    <w:rsid w:val="00112368"/>
    <w:rsid w:val="00113F3B"/>
    <w:rsid w:val="001165C8"/>
    <w:rsid w:val="00121C6B"/>
    <w:rsid w:val="001326E2"/>
    <w:rsid w:val="00137325"/>
    <w:rsid w:val="00137494"/>
    <w:rsid w:val="001375EB"/>
    <w:rsid w:val="0014241C"/>
    <w:rsid w:val="001436F6"/>
    <w:rsid w:val="00145E82"/>
    <w:rsid w:val="00172A72"/>
    <w:rsid w:val="00172D24"/>
    <w:rsid w:val="00183160"/>
    <w:rsid w:val="001A2E0F"/>
    <w:rsid w:val="001A5EC6"/>
    <w:rsid w:val="001B0E1C"/>
    <w:rsid w:val="001C472E"/>
    <w:rsid w:val="001C51AB"/>
    <w:rsid w:val="001D083D"/>
    <w:rsid w:val="00202107"/>
    <w:rsid w:val="00211B2D"/>
    <w:rsid w:val="002132EF"/>
    <w:rsid w:val="0024519A"/>
    <w:rsid w:val="0026065A"/>
    <w:rsid w:val="00263309"/>
    <w:rsid w:val="00265F7E"/>
    <w:rsid w:val="002817C5"/>
    <w:rsid w:val="0028324A"/>
    <w:rsid w:val="002857A0"/>
    <w:rsid w:val="00295062"/>
    <w:rsid w:val="002A5BA4"/>
    <w:rsid w:val="002D1713"/>
    <w:rsid w:val="00302AE6"/>
    <w:rsid w:val="00304D2E"/>
    <w:rsid w:val="003119FA"/>
    <w:rsid w:val="003146D8"/>
    <w:rsid w:val="00315D24"/>
    <w:rsid w:val="003242EE"/>
    <w:rsid w:val="0033406D"/>
    <w:rsid w:val="00361A58"/>
    <w:rsid w:val="00366830"/>
    <w:rsid w:val="00374D74"/>
    <w:rsid w:val="00377903"/>
    <w:rsid w:val="00393E24"/>
    <w:rsid w:val="003A096C"/>
    <w:rsid w:val="003B4915"/>
    <w:rsid w:val="003D1F6C"/>
    <w:rsid w:val="003D6C92"/>
    <w:rsid w:val="003E5950"/>
    <w:rsid w:val="003F1F14"/>
    <w:rsid w:val="00414B98"/>
    <w:rsid w:val="004176EF"/>
    <w:rsid w:val="00437364"/>
    <w:rsid w:val="0045347C"/>
    <w:rsid w:val="00483D22"/>
    <w:rsid w:val="00491E5C"/>
    <w:rsid w:val="004A028F"/>
    <w:rsid w:val="004A02B7"/>
    <w:rsid w:val="004A03D4"/>
    <w:rsid w:val="004A207C"/>
    <w:rsid w:val="004B6C84"/>
    <w:rsid w:val="004B71C9"/>
    <w:rsid w:val="004C7F04"/>
    <w:rsid w:val="004D7852"/>
    <w:rsid w:val="004E1FA0"/>
    <w:rsid w:val="004E2BF3"/>
    <w:rsid w:val="005024E3"/>
    <w:rsid w:val="00502642"/>
    <w:rsid w:val="00504BA1"/>
    <w:rsid w:val="00505E48"/>
    <w:rsid w:val="00512251"/>
    <w:rsid w:val="00532240"/>
    <w:rsid w:val="00532900"/>
    <w:rsid w:val="00542319"/>
    <w:rsid w:val="0056037E"/>
    <w:rsid w:val="00566603"/>
    <w:rsid w:val="00582AB9"/>
    <w:rsid w:val="0059301D"/>
    <w:rsid w:val="005C5D4B"/>
    <w:rsid w:val="005D18C7"/>
    <w:rsid w:val="005D3FEA"/>
    <w:rsid w:val="005E12B3"/>
    <w:rsid w:val="005E6565"/>
    <w:rsid w:val="005F18BC"/>
    <w:rsid w:val="00606924"/>
    <w:rsid w:val="00610BFB"/>
    <w:rsid w:val="006171AF"/>
    <w:rsid w:val="00620A8C"/>
    <w:rsid w:val="006253F5"/>
    <w:rsid w:val="00630146"/>
    <w:rsid w:val="00636DA6"/>
    <w:rsid w:val="00660DC3"/>
    <w:rsid w:val="00661738"/>
    <w:rsid w:val="006759A4"/>
    <w:rsid w:val="00687A66"/>
    <w:rsid w:val="0069175E"/>
    <w:rsid w:val="006A6D27"/>
    <w:rsid w:val="006A7B39"/>
    <w:rsid w:val="006B0CF6"/>
    <w:rsid w:val="006C6B99"/>
    <w:rsid w:val="006D0991"/>
    <w:rsid w:val="006D6663"/>
    <w:rsid w:val="006E14CF"/>
    <w:rsid w:val="00710292"/>
    <w:rsid w:val="00710F6C"/>
    <w:rsid w:val="007176D8"/>
    <w:rsid w:val="00720500"/>
    <w:rsid w:val="00720DA2"/>
    <w:rsid w:val="00722BE5"/>
    <w:rsid w:val="007351DF"/>
    <w:rsid w:val="00742CCC"/>
    <w:rsid w:val="00746C57"/>
    <w:rsid w:val="00747D71"/>
    <w:rsid w:val="00754301"/>
    <w:rsid w:val="007579AF"/>
    <w:rsid w:val="00762008"/>
    <w:rsid w:val="007660D3"/>
    <w:rsid w:val="00774733"/>
    <w:rsid w:val="007774E4"/>
    <w:rsid w:val="007834C1"/>
    <w:rsid w:val="00785BE9"/>
    <w:rsid w:val="007937E2"/>
    <w:rsid w:val="007A4A68"/>
    <w:rsid w:val="007A602A"/>
    <w:rsid w:val="007E6998"/>
    <w:rsid w:val="00815EC4"/>
    <w:rsid w:val="0083251C"/>
    <w:rsid w:val="0084078A"/>
    <w:rsid w:val="00856849"/>
    <w:rsid w:val="00857EC7"/>
    <w:rsid w:val="00866990"/>
    <w:rsid w:val="008800D5"/>
    <w:rsid w:val="00880E5C"/>
    <w:rsid w:val="008866AE"/>
    <w:rsid w:val="00886F74"/>
    <w:rsid w:val="0088767D"/>
    <w:rsid w:val="008B0320"/>
    <w:rsid w:val="008F25F6"/>
    <w:rsid w:val="0090156D"/>
    <w:rsid w:val="00903CDA"/>
    <w:rsid w:val="009047A8"/>
    <w:rsid w:val="009340E2"/>
    <w:rsid w:val="00937920"/>
    <w:rsid w:val="00952537"/>
    <w:rsid w:val="009571FE"/>
    <w:rsid w:val="0096480C"/>
    <w:rsid w:val="00991928"/>
    <w:rsid w:val="009A5E39"/>
    <w:rsid w:val="009B73F1"/>
    <w:rsid w:val="009C14B1"/>
    <w:rsid w:val="009C58F4"/>
    <w:rsid w:val="009C65D7"/>
    <w:rsid w:val="009F2CF1"/>
    <w:rsid w:val="00A12804"/>
    <w:rsid w:val="00A40DD6"/>
    <w:rsid w:val="00A413C1"/>
    <w:rsid w:val="00A434C7"/>
    <w:rsid w:val="00A45352"/>
    <w:rsid w:val="00A52F61"/>
    <w:rsid w:val="00AD56B7"/>
    <w:rsid w:val="00B06E4B"/>
    <w:rsid w:val="00B070CB"/>
    <w:rsid w:val="00B40111"/>
    <w:rsid w:val="00B619D4"/>
    <w:rsid w:val="00B62690"/>
    <w:rsid w:val="00B73314"/>
    <w:rsid w:val="00B75B0E"/>
    <w:rsid w:val="00B84E45"/>
    <w:rsid w:val="00B924E0"/>
    <w:rsid w:val="00BB35FC"/>
    <w:rsid w:val="00BB3764"/>
    <w:rsid w:val="00BB4D46"/>
    <w:rsid w:val="00BB6599"/>
    <w:rsid w:val="00BB6E1F"/>
    <w:rsid w:val="00BB7FA6"/>
    <w:rsid w:val="00BD2CD9"/>
    <w:rsid w:val="00BF799E"/>
    <w:rsid w:val="00C04785"/>
    <w:rsid w:val="00C058B9"/>
    <w:rsid w:val="00C10B38"/>
    <w:rsid w:val="00C1219C"/>
    <w:rsid w:val="00C13C29"/>
    <w:rsid w:val="00C3494F"/>
    <w:rsid w:val="00C44B0E"/>
    <w:rsid w:val="00C458DB"/>
    <w:rsid w:val="00C5753F"/>
    <w:rsid w:val="00C7452F"/>
    <w:rsid w:val="00C7739F"/>
    <w:rsid w:val="00CA7E48"/>
    <w:rsid w:val="00CB21C1"/>
    <w:rsid w:val="00CB4D50"/>
    <w:rsid w:val="00CF01FA"/>
    <w:rsid w:val="00D013E0"/>
    <w:rsid w:val="00D14126"/>
    <w:rsid w:val="00D14562"/>
    <w:rsid w:val="00D316FC"/>
    <w:rsid w:val="00D321EE"/>
    <w:rsid w:val="00D3709C"/>
    <w:rsid w:val="00D87355"/>
    <w:rsid w:val="00DA63A7"/>
    <w:rsid w:val="00DB0B60"/>
    <w:rsid w:val="00DB1FA2"/>
    <w:rsid w:val="00DB4D58"/>
    <w:rsid w:val="00DE0D62"/>
    <w:rsid w:val="00E42B4D"/>
    <w:rsid w:val="00E44616"/>
    <w:rsid w:val="00E512E5"/>
    <w:rsid w:val="00E64389"/>
    <w:rsid w:val="00E7103E"/>
    <w:rsid w:val="00E73EA2"/>
    <w:rsid w:val="00E75B7A"/>
    <w:rsid w:val="00EA752C"/>
    <w:rsid w:val="00EB5068"/>
    <w:rsid w:val="00EC584D"/>
    <w:rsid w:val="00ED4927"/>
    <w:rsid w:val="00ED758D"/>
    <w:rsid w:val="00EE1070"/>
    <w:rsid w:val="00EE4838"/>
    <w:rsid w:val="00EE5DFE"/>
    <w:rsid w:val="00EF084F"/>
    <w:rsid w:val="00F1434E"/>
    <w:rsid w:val="00F16E21"/>
    <w:rsid w:val="00F51E0C"/>
    <w:rsid w:val="00F57FE7"/>
    <w:rsid w:val="00F75C30"/>
    <w:rsid w:val="00F85C5E"/>
    <w:rsid w:val="00F9212D"/>
    <w:rsid w:val="00F95D8C"/>
    <w:rsid w:val="00FC35D5"/>
    <w:rsid w:val="00FC7924"/>
    <w:rsid w:val="00FE0D1B"/>
    <w:rsid w:val="00FE3C7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AC064"/>
  <w15:docId w15:val="{F44B2FBC-518D-46F2-BB74-BE6CF85D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57A0"/>
    <w:rPr>
      <w:rFonts w:ascii="Bookman Old Style" w:eastAsia="Calibri" w:hAnsi="Bookman Old Style" w:cs="Times New Roman"/>
      <w:sz w:val="24"/>
    </w:rPr>
  </w:style>
  <w:style w:type="paragraph" w:styleId="Judul1">
    <w:name w:val="heading 1"/>
    <w:basedOn w:val="Normal"/>
    <w:next w:val="Normal"/>
    <w:link w:val="Judul1KAR"/>
    <w:uiPriority w:val="1"/>
    <w:qFormat/>
    <w:rsid w:val="00886F74"/>
    <w:pPr>
      <w:spacing w:before="94" w:line="272" w:lineRule="exact"/>
      <w:ind w:left="546"/>
      <w:jc w:val="both"/>
      <w:outlineLvl w:val="0"/>
    </w:pPr>
    <w:rPr>
      <w:b/>
      <w:szCs w:val="24"/>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qFormat/>
    <w:rsid w:val="002857A0"/>
    <w:pPr>
      <w:tabs>
        <w:tab w:val="center" w:pos="4513"/>
        <w:tab w:val="right" w:pos="9026"/>
      </w:tabs>
      <w:spacing w:after="0" w:line="240" w:lineRule="auto"/>
    </w:pPr>
    <w:rPr>
      <w:szCs w:val="20"/>
    </w:rPr>
  </w:style>
  <w:style w:type="character" w:customStyle="1" w:styleId="HeaderKAR">
    <w:name w:val="Header KAR"/>
    <w:basedOn w:val="FontParagrafDefault"/>
    <w:link w:val="Header"/>
    <w:uiPriority w:val="99"/>
    <w:qFormat/>
    <w:rsid w:val="002857A0"/>
    <w:rPr>
      <w:rFonts w:ascii="Bookman Old Style" w:eastAsia="Calibri" w:hAnsi="Bookman Old Style" w:cs="Times New Roman"/>
      <w:sz w:val="24"/>
      <w:szCs w:val="20"/>
    </w:rPr>
  </w:style>
  <w:style w:type="paragraph" w:styleId="Footer">
    <w:name w:val="footer"/>
    <w:basedOn w:val="Normal"/>
    <w:link w:val="FooterKAR"/>
    <w:uiPriority w:val="99"/>
    <w:unhideWhenUsed/>
    <w:rsid w:val="002857A0"/>
    <w:pPr>
      <w:tabs>
        <w:tab w:val="center" w:pos="4513"/>
        <w:tab w:val="right" w:pos="9026"/>
      </w:tabs>
      <w:spacing w:after="0" w:line="240" w:lineRule="auto"/>
    </w:pPr>
    <w:rPr>
      <w:szCs w:val="20"/>
    </w:rPr>
  </w:style>
  <w:style w:type="character" w:customStyle="1" w:styleId="FooterKAR">
    <w:name w:val="Footer KAR"/>
    <w:basedOn w:val="FontParagrafDefault"/>
    <w:link w:val="Footer"/>
    <w:uiPriority w:val="99"/>
    <w:rsid w:val="002857A0"/>
    <w:rPr>
      <w:rFonts w:ascii="Bookman Old Style" w:eastAsia="Calibri" w:hAnsi="Bookman Old Style" w:cs="Times New Roman"/>
      <w:sz w:val="24"/>
      <w:szCs w:val="20"/>
    </w:rPr>
  </w:style>
  <w:style w:type="paragraph" w:customStyle="1" w:styleId="Headerdepan">
    <w:name w:val="Header depan"/>
    <w:basedOn w:val="Header"/>
    <w:link w:val="HeaderdepanChar"/>
    <w:autoRedefine/>
    <w:qFormat/>
    <w:rsid w:val="00CA7E48"/>
    <w:pPr>
      <w:pBdr>
        <w:bottom w:val="thickThinSmallGap" w:sz="12" w:space="1" w:color="4472C4" w:themeColor="accent1"/>
      </w:pBdr>
      <w:jc w:val="center"/>
    </w:pPr>
    <w:rPr>
      <w:rFonts w:ascii="Times New Roman" w:hAnsi="Times New Roman"/>
      <w:b/>
      <w:bCs/>
      <w:sz w:val="22"/>
      <w:szCs w:val="22"/>
      <w:lang w:val="en-US"/>
    </w:rPr>
  </w:style>
  <w:style w:type="character" w:customStyle="1" w:styleId="HeaderdepanChar">
    <w:name w:val="Header depan Char"/>
    <w:link w:val="Headerdepan"/>
    <w:rsid w:val="00CA7E48"/>
    <w:rPr>
      <w:rFonts w:ascii="Times New Roman" w:eastAsia="Calibri" w:hAnsi="Times New Roman" w:cs="Times New Roman"/>
      <w:b/>
      <w:bCs/>
      <w:lang w:val="en-US"/>
    </w:rPr>
  </w:style>
  <w:style w:type="paragraph" w:customStyle="1" w:styleId="Judul10">
    <w:name w:val="Judul1"/>
    <w:link w:val="JudulChar"/>
    <w:autoRedefine/>
    <w:qFormat/>
    <w:rsid w:val="004A028F"/>
    <w:pPr>
      <w:spacing w:before="240" w:after="100" w:afterAutospacing="1" w:line="240" w:lineRule="auto"/>
      <w:jc w:val="both"/>
    </w:pPr>
    <w:rPr>
      <w:rFonts w:ascii="Times New Roman" w:eastAsia="Times New Roman" w:hAnsi="Times New Roman" w:cs="Times New Roman"/>
      <w:b/>
      <w:bCs/>
      <w:kern w:val="32"/>
      <w:sz w:val="28"/>
      <w:szCs w:val="28"/>
      <w:lang w:val="en-US"/>
    </w:rPr>
  </w:style>
  <w:style w:type="paragraph" w:customStyle="1" w:styleId="Author">
    <w:name w:val="Author"/>
    <w:link w:val="AuthorChar"/>
    <w:autoRedefine/>
    <w:qFormat/>
    <w:rsid w:val="002857A0"/>
    <w:pPr>
      <w:spacing w:after="120" w:line="240" w:lineRule="auto"/>
    </w:pPr>
    <w:rPr>
      <w:rFonts w:ascii="Times New Roman" w:eastAsia="Times New Roman" w:hAnsi="Times New Roman" w:cs="Times New Roman"/>
      <w:b/>
      <w:bCs/>
      <w:kern w:val="32"/>
      <w:szCs w:val="32"/>
      <w:lang w:val="en-US" w:eastAsia="id-ID"/>
    </w:rPr>
  </w:style>
  <w:style w:type="character" w:customStyle="1" w:styleId="JudulChar">
    <w:name w:val="Judul Char"/>
    <w:link w:val="Judul10"/>
    <w:qFormat/>
    <w:rsid w:val="004A028F"/>
    <w:rPr>
      <w:rFonts w:ascii="Times New Roman" w:eastAsia="Times New Roman" w:hAnsi="Times New Roman" w:cs="Times New Roman"/>
      <w:b/>
      <w:bCs/>
      <w:kern w:val="32"/>
      <w:sz w:val="28"/>
      <w:szCs w:val="28"/>
      <w:lang w:val="en-US"/>
    </w:rPr>
  </w:style>
  <w:style w:type="paragraph" w:customStyle="1" w:styleId="Affiliasi">
    <w:name w:val="Affiliasi"/>
    <w:link w:val="AffiliasiChar"/>
    <w:autoRedefine/>
    <w:qFormat/>
    <w:rsid w:val="0028324A"/>
    <w:pPr>
      <w:spacing w:after="0" w:line="240" w:lineRule="auto"/>
      <w:jc w:val="both"/>
    </w:pPr>
    <w:rPr>
      <w:rFonts w:ascii="Times New Roman" w:eastAsia="Times New Roman" w:hAnsi="Times New Roman" w:cs="Times New Roman"/>
      <w:bCs/>
      <w:kern w:val="32"/>
      <w:sz w:val="18"/>
      <w:szCs w:val="28"/>
      <w:shd w:val="clear" w:color="auto" w:fill="FFFFFF"/>
      <w:lang w:val="en-US" w:eastAsia="id-ID"/>
    </w:rPr>
  </w:style>
  <w:style w:type="character" w:customStyle="1" w:styleId="AuthorChar">
    <w:name w:val="Author Char"/>
    <w:link w:val="Author"/>
    <w:qFormat/>
    <w:rsid w:val="002857A0"/>
    <w:rPr>
      <w:rFonts w:ascii="Times New Roman" w:eastAsia="Times New Roman" w:hAnsi="Times New Roman" w:cs="Times New Roman"/>
      <w:b/>
      <w:bCs/>
      <w:kern w:val="32"/>
      <w:szCs w:val="32"/>
      <w:lang w:val="en-US" w:eastAsia="id-ID"/>
    </w:rPr>
  </w:style>
  <w:style w:type="paragraph" w:customStyle="1" w:styleId="Abstrakabstract">
    <w:name w:val="Abstrak (abstract)"/>
    <w:link w:val="AbstrakabstractChar"/>
    <w:autoRedefine/>
    <w:qFormat/>
    <w:rsid w:val="002857A0"/>
    <w:pPr>
      <w:spacing w:after="60" w:line="240" w:lineRule="auto"/>
      <w:jc w:val="both"/>
    </w:pPr>
    <w:rPr>
      <w:rFonts w:ascii="Times New Roman" w:eastAsia="Times New Roman" w:hAnsi="Times New Roman" w:cs="Times New Roman"/>
      <w:bCs/>
      <w:kern w:val="32"/>
      <w:sz w:val="20"/>
      <w:szCs w:val="32"/>
      <w:lang w:val="en-US" w:eastAsia="id-ID"/>
    </w:rPr>
  </w:style>
  <w:style w:type="character" w:customStyle="1" w:styleId="AffiliasiChar">
    <w:name w:val="Affiliasi Char"/>
    <w:link w:val="Affiliasi"/>
    <w:qFormat/>
    <w:rsid w:val="0028324A"/>
    <w:rPr>
      <w:rFonts w:ascii="Times New Roman" w:eastAsia="Times New Roman" w:hAnsi="Times New Roman" w:cs="Times New Roman"/>
      <w:bCs/>
      <w:kern w:val="32"/>
      <w:sz w:val="18"/>
      <w:szCs w:val="28"/>
      <w:lang w:val="en-US" w:eastAsia="id-ID"/>
    </w:rPr>
  </w:style>
  <w:style w:type="paragraph" w:customStyle="1" w:styleId="keywordkatakunci">
    <w:name w:val="keyword (kata kunci)"/>
    <w:link w:val="keywordkatakunciChar"/>
    <w:autoRedefine/>
    <w:qFormat/>
    <w:rsid w:val="002857A0"/>
    <w:pPr>
      <w:spacing w:after="0" w:line="240" w:lineRule="auto"/>
    </w:pPr>
    <w:rPr>
      <w:rFonts w:ascii="Times New Roman" w:eastAsia="Times New Roman" w:hAnsi="Times New Roman" w:cs="Times New Roman"/>
      <w:bCs/>
      <w:kern w:val="32"/>
      <w:sz w:val="20"/>
      <w:szCs w:val="32"/>
      <w:lang w:val="en-US" w:eastAsia="id-ID"/>
    </w:rPr>
  </w:style>
  <w:style w:type="character" w:customStyle="1" w:styleId="AbstrakabstractChar">
    <w:name w:val="Abstrak (abstract) Char"/>
    <w:link w:val="Abstrakabstract"/>
    <w:rsid w:val="002857A0"/>
    <w:rPr>
      <w:rFonts w:ascii="Times New Roman" w:eastAsia="Times New Roman" w:hAnsi="Times New Roman" w:cs="Times New Roman"/>
      <w:bCs/>
      <w:kern w:val="32"/>
      <w:sz w:val="20"/>
      <w:szCs w:val="32"/>
      <w:lang w:val="en-US" w:eastAsia="id-ID"/>
    </w:rPr>
  </w:style>
  <w:style w:type="paragraph" w:customStyle="1" w:styleId="sejarahartikel">
    <w:name w:val="sejarah artikel"/>
    <w:link w:val="sejarahartikelChar"/>
    <w:autoRedefine/>
    <w:qFormat/>
    <w:rsid w:val="002857A0"/>
    <w:pPr>
      <w:spacing w:after="0" w:line="240" w:lineRule="auto"/>
    </w:pPr>
    <w:rPr>
      <w:rFonts w:ascii="Times New Roman" w:eastAsia="Times New Roman" w:hAnsi="Times New Roman" w:cs="Times New Roman"/>
      <w:bCs/>
      <w:kern w:val="32"/>
      <w:sz w:val="20"/>
      <w:szCs w:val="32"/>
      <w:lang w:val="en-US" w:eastAsia="id-ID"/>
    </w:rPr>
  </w:style>
  <w:style w:type="character" w:customStyle="1" w:styleId="keywordkatakunciChar">
    <w:name w:val="keyword (kata kunci) Char"/>
    <w:link w:val="keywordkatakunci"/>
    <w:qFormat/>
    <w:rsid w:val="002857A0"/>
    <w:rPr>
      <w:rFonts w:ascii="Times New Roman" w:eastAsia="Times New Roman" w:hAnsi="Times New Roman" w:cs="Times New Roman"/>
      <w:bCs/>
      <w:kern w:val="32"/>
      <w:sz w:val="20"/>
      <w:szCs w:val="32"/>
      <w:lang w:val="en-US" w:eastAsia="id-ID"/>
    </w:rPr>
  </w:style>
  <w:style w:type="paragraph" w:customStyle="1" w:styleId="Sistematika">
    <w:name w:val="Sistematika"/>
    <w:link w:val="SistematikaChar"/>
    <w:qFormat/>
    <w:rsid w:val="002857A0"/>
    <w:pPr>
      <w:spacing w:before="100" w:beforeAutospacing="1" w:after="120" w:line="240" w:lineRule="auto"/>
    </w:pPr>
    <w:rPr>
      <w:rFonts w:ascii="Times New Roman" w:eastAsia="Times New Roman" w:hAnsi="Times New Roman" w:cs="Times New Roman"/>
      <w:b/>
      <w:bCs/>
      <w:kern w:val="32"/>
      <w:szCs w:val="32"/>
      <w:lang w:eastAsia="id-ID"/>
    </w:rPr>
  </w:style>
  <w:style w:type="character" w:customStyle="1" w:styleId="sejarahartikelChar">
    <w:name w:val="sejarah artikel Char"/>
    <w:link w:val="sejarahartikel"/>
    <w:rsid w:val="002857A0"/>
    <w:rPr>
      <w:rFonts w:ascii="Times New Roman" w:eastAsia="Times New Roman" w:hAnsi="Times New Roman" w:cs="Times New Roman"/>
      <w:bCs/>
      <w:kern w:val="32"/>
      <w:sz w:val="20"/>
      <w:szCs w:val="32"/>
      <w:lang w:val="en-US" w:eastAsia="id-ID"/>
    </w:rPr>
  </w:style>
  <w:style w:type="paragraph" w:customStyle="1" w:styleId="kontenutama">
    <w:name w:val="konten utama"/>
    <w:link w:val="kontenutamaChar"/>
    <w:autoRedefine/>
    <w:qFormat/>
    <w:rsid w:val="004E2BF3"/>
    <w:pPr>
      <w:spacing w:after="0" w:line="276" w:lineRule="auto"/>
      <w:ind w:firstLine="425"/>
      <w:jc w:val="both"/>
    </w:pPr>
    <w:rPr>
      <w:rFonts w:ascii="Times New Roman" w:eastAsia="Times New Roman" w:hAnsi="Times New Roman" w:cs="Times New Roman"/>
      <w:bCs/>
      <w:kern w:val="32"/>
      <w:lang w:val="en-US" w:eastAsia="id-ID"/>
    </w:rPr>
  </w:style>
  <w:style w:type="character" w:customStyle="1" w:styleId="SistematikaChar">
    <w:name w:val="Sistematika Char"/>
    <w:link w:val="Sistematika"/>
    <w:qFormat/>
    <w:rsid w:val="002857A0"/>
    <w:rPr>
      <w:rFonts w:ascii="Times New Roman" w:eastAsia="Times New Roman" w:hAnsi="Times New Roman" w:cs="Times New Roman"/>
      <w:b/>
      <w:bCs/>
      <w:kern w:val="32"/>
      <w:szCs w:val="32"/>
      <w:lang w:eastAsia="id-ID"/>
    </w:rPr>
  </w:style>
  <w:style w:type="paragraph" w:customStyle="1" w:styleId="namagambar">
    <w:name w:val="nama gambar"/>
    <w:link w:val="namagambarChar"/>
    <w:autoRedefine/>
    <w:qFormat/>
    <w:rsid w:val="002857A0"/>
    <w:pPr>
      <w:spacing w:after="120" w:line="240" w:lineRule="auto"/>
      <w:jc w:val="center"/>
    </w:pPr>
    <w:rPr>
      <w:rFonts w:ascii="Times New Roman" w:eastAsia="Times New Roman" w:hAnsi="Times New Roman" w:cs="Times New Roman"/>
      <w:bCs/>
      <w:kern w:val="32"/>
      <w:szCs w:val="32"/>
      <w:lang w:val="en-US"/>
    </w:rPr>
  </w:style>
  <w:style w:type="character" w:customStyle="1" w:styleId="kontenutamaChar">
    <w:name w:val="konten utama Char"/>
    <w:link w:val="kontenutama"/>
    <w:qFormat/>
    <w:rsid w:val="004E2BF3"/>
    <w:rPr>
      <w:rFonts w:ascii="Times New Roman" w:eastAsia="Times New Roman" w:hAnsi="Times New Roman" w:cs="Times New Roman"/>
      <w:bCs/>
      <w:kern w:val="32"/>
      <w:lang w:val="en-US" w:eastAsia="id-ID"/>
    </w:rPr>
  </w:style>
  <w:style w:type="paragraph" w:customStyle="1" w:styleId="namatabel">
    <w:name w:val="nama tabel"/>
    <w:link w:val="namatabelChar"/>
    <w:autoRedefine/>
    <w:qFormat/>
    <w:rsid w:val="002857A0"/>
    <w:pPr>
      <w:spacing w:before="120" w:after="0" w:line="240" w:lineRule="auto"/>
      <w:ind w:left="720" w:hanging="720"/>
      <w:jc w:val="center"/>
    </w:pPr>
    <w:rPr>
      <w:rFonts w:ascii="Times New Roman" w:eastAsia="Times New Roman" w:hAnsi="Times New Roman" w:cs="Times New Roman"/>
      <w:bCs/>
      <w:kern w:val="32"/>
      <w:lang w:val="en-US"/>
    </w:rPr>
  </w:style>
  <w:style w:type="character" w:customStyle="1" w:styleId="namagambarChar">
    <w:name w:val="nama gambar Char"/>
    <w:link w:val="namagambar"/>
    <w:rsid w:val="002857A0"/>
    <w:rPr>
      <w:rFonts w:ascii="Times New Roman" w:eastAsia="Times New Roman" w:hAnsi="Times New Roman" w:cs="Times New Roman"/>
      <w:bCs/>
      <w:kern w:val="32"/>
      <w:szCs w:val="32"/>
      <w:lang w:val="en-US"/>
    </w:rPr>
  </w:style>
  <w:style w:type="paragraph" w:customStyle="1" w:styleId="kepalatabel">
    <w:name w:val="kepala tabel"/>
    <w:link w:val="kepalatabelChar"/>
    <w:autoRedefine/>
    <w:qFormat/>
    <w:rsid w:val="002857A0"/>
    <w:pPr>
      <w:spacing w:after="0" w:line="240" w:lineRule="auto"/>
      <w:jc w:val="center"/>
    </w:pPr>
    <w:rPr>
      <w:rFonts w:ascii="Times New Roman" w:eastAsia="Times New Roman" w:hAnsi="Times New Roman" w:cs="Times New Roman"/>
      <w:b/>
      <w:bCs/>
      <w:kern w:val="32"/>
      <w:szCs w:val="32"/>
      <w:lang w:val="en-US" w:eastAsia="id-ID"/>
    </w:rPr>
  </w:style>
  <w:style w:type="character" w:customStyle="1" w:styleId="namatabelChar">
    <w:name w:val="nama tabel Char"/>
    <w:link w:val="namatabel"/>
    <w:qFormat/>
    <w:rsid w:val="002857A0"/>
    <w:rPr>
      <w:rFonts w:ascii="Times New Roman" w:eastAsia="Times New Roman" w:hAnsi="Times New Roman" w:cs="Times New Roman"/>
      <w:bCs/>
      <w:kern w:val="32"/>
      <w:lang w:val="en-US"/>
    </w:rPr>
  </w:style>
  <w:style w:type="paragraph" w:customStyle="1" w:styleId="subkepalatabel">
    <w:name w:val="sub kepala tabel"/>
    <w:link w:val="subkepalatabelChar"/>
    <w:qFormat/>
    <w:rsid w:val="002857A0"/>
    <w:pPr>
      <w:spacing w:after="0" w:line="240" w:lineRule="auto"/>
      <w:jc w:val="center"/>
    </w:pPr>
    <w:rPr>
      <w:rFonts w:ascii="Times New Roman" w:eastAsia="Times New Roman" w:hAnsi="Times New Roman" w:cs="Times New Roman"/>
      <w:b/>
      <w:bCs/>
      <w:kern w:val="32"/>
      <w:sz w:val="20"/>
      <w:szCs w:val="32"/>
      <w:lang w:val="en-US" w:eastAsia="id-ID"/>
    </w:rPr>
  </w:style>
  <w:style w:type="character" w:customStyle="1" w:styleId="kepalatabelChar">
    <w:name w:val="kepala tabel Char"/>
    <w:link w:val="kepalatabel"/>
    <w:qFormat/>
    <w:rsid w:val="002857A0"/>
    <w:rPr>
      <w:rFonts w:ascii="Times New Roman" w:eastAsia="Times New Roman" w:hAnsi="Times New Roman" w:cs="Times New Roman"/>
      <w:b/>
      <w:bCs/>
      <w:kern w:val="32"/>
      <w:szCs w:val="32"/>
      <w:lang w:val="en-US" w:eastAsia="id-ID"/>
    </w:rPr>
  </w:style>
  <w:style w:type="paragraph" w:customStyle="1" w:styleId="datatabel">
    <w:name w:val="data tabel"/>
    <w:link w:val="datatabelChar"/>
    <w:qFormat/>
    <w:rsid w:val="002857A0"/>
    <w:pPr>
      <w:spacing w:after="0" w:line="240" w:lineRule="auto"/>
      <w:jc w:val="center"/>
    </w:pPr>
    <w:rPr>
      <w:rFonts w:ascii="Centaur" w:eastAsia="Times New Roman" w:hAnsi="Centaur" w:cs="Times New Roman"/>
      <w:bCs/>
      <w:kern w:val="32"/>
      <w:sz w:val="18"/>
      <w:szCs w:val="32"/>
      <w:lang w:eastAsia="id-ID"/>
    </w:rPr>
  </w:style>
  <w:style w:type="character" w:customStyle="1" w:styleId="subkepalatabelChar">
    <w:name w:val="sub kepala tabel Char"/>
    <w:link w:val="subkepalatabel"/>
    <w:qFormat/>
    <w:rsid w:val="002857A0"/>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rsid w:val="002857A0"/>
    <w:pPr>
      <w:spacing w:after="0" w:line="240" w:lineRule="auto"/>
    </w:pPr>
    <w:rPr>
      <w:rFonts w:ascii="Centaur" w:eastAsia="Times New Roman" w:hAnsi="Centaur" w:cs="Times New Roman"/>
      <w:bCs/>
      <w:kern w:val="32"/>
      <w:sz w:val="16"/>
      <w:szCs w:val="32"/>
      <w:lang w:eastAsia="id-ID"/>
    </w:rPr>
  </w:style>
  <w:style w:type="character" w:customStyle="1" w:styleId="datatabelChar">
    <w:name w:val="data tabel Char"/>
    <w:link w:val="datatabel"/>
    <w:qFormat/>
    <w:rsid w:val="002857A0"/>
    <w:rPr>
      <w:rFonts w:ascii="Centaur" w:eastAsia="Times New Roman" w:hAnsi="Centaur" w:cs="Times New Roman"/>
      <w:bCs/>
      <w:kern w:val="32"/>
      <w:sz w:val="18"/>
      <w:szCs w:val="32"/>
      <w:lang w:eastAsia="id-ID"/>
    </w:rPr>
  </w:style>
  <w:style w:type="paragraph" w:customStyle="1" w:styleId="referensi">
    <w:name w:val="referensi"/>
    <w:link w:val="referensiChar"/>
    <w:autoRedefine/>
    <w:qFormat/>
    <w:rsid w:val="002857A0"/>
    <w:pPr>
      <w:spacing w:after="60" w:line="240" w:lineRule="auto"/>
      <w:ind w:left="720" w:hanging="720"/>
      <w:jc w:val="both"/>
    </w:pPr>
    <w:rPr>
      <w:rFonts w:ascii="Times New Roman" w:eastAsia="Times New Roman" w:hAnsi="Times New Roman" w:cs="Times New Roman"/>
      <w:bCs/>
      <w:kern w:val="32"/>
      <w:szCs w:val="32"/>
      <w:lang w:val="en-US" w:eastAsia="id-ID"/>
    </w:rPr>
  </w:style>
  <w:style w:type="character" w:customStyle="1" w:styleId="catatantabelChar">
    <w:name w:val="catatan tabel Char"/>
    <w:link w:val="catatantabel"/>
    <w:qFormat/>
    <w:rsid w:val="002857A0"/>
    <w:rPr>
      <w:rFonts w:ascii="Centaur" w:eastAsia="Times New Roman" w:hAnsi="Centaur" w:cs="Times New Roman"/>
      <w:bCs/>
      <w:kern w:val="32"/>
      <w:sz w:val="16"/>
      <w:szCs w:val="32"/>
      <w:lang w:eastAsia="id-ID"/>
    </w:rPr>
  </w:style>
  <w:style w:type="paragraph" w:styleId="TeksIsi">
    <w:name w:val="Body Text"/>
    <w:basedOn w:val="Normal"/>
    <w:link w:val="TeksIsiKAR"/>
    <w:uiPriority w:val="1"/>
    <w:qFormat/>
    <w:rsid w:val="002857A0"/>
    <w:pPr>
      <w:tabs>
        <w:tab w:val="left" w:pos="288"/>
      </w:tabs>
      <w:spacing w:after="120" w:line="228" w:lineRule="auto"/>
      <w:ind w:firstLine="288"/>
      <w:jc w:val="both"/>
    </w:pPr>
    <w:rPr>
      <w:rFonts w:ascii="Times New Roman" w:eastAsia="MS Mincho" w:hAnsi="Times New Roman"/>
      <w:spacing w:val="-1"/>
      <w:sz w:val="20"/>
      <w:szCs w:val="20"/>
      <w:lang w:val="en-US"/>
    </w:rPr>
  </w:style>
  <w:style w:type="character" w:customStyle="1" w:styleId="TeksIsiKAR">
    <w:name w:val="Teks Isi KAR"/>
    <w:basedOn w:val="FontParagrafDefault"/>
    <w:link w:val="TeksIsi"/>
    <w:uiPriority w:val="1"/>
    <w:rsid w:val="002857A0"/>
    <w:rPr>
      <w:rFonts w:ascii="Times New Roman" w:eastAsia="MS Mincho" w:hAnsi="Times New Roman" w:cs="Times New Roman"/>
      <w:spacing w:val="-1"/>
      <w:sz w:val="20"/>
      <w:szCs w:val="20"/>
      <w:lang w:val="en-US"/>
    </w:rPr>
  </w:style>
  <w:style w:type="character" w:customStyle="1" w:styleId="referensiChar">
    <w:name w:val="referensi Char"/>
    <w:link w:val="referensi"/>
    <w:rsid w:val="002857A0"/>
    <w:rPr>
      <w:rFonts w:ascii="Times New Roman" w:eastAsia="Times New Roman" w:hAnsi="Times New Roman" w:cs="Times New Roman"/>
      <w:bCs/>
      <w:kern w:val="32"/>
      <w:szCs w:val="32"/>
      <w:lang w:val="en-US" w:eastAsia="id-ID"/>
    </w:rPr>
  </w:style>
  <w:style w:type="character" w:styleId="Hyperlink">
    <w:name w:val="Hyperlink"/>
    <w:uiPriority w:val="99"/>
    <w:unhideWhenUsed/>
    <w:rsid w:val="002857A0"/>
    <w:rPr>
      <w:color w:val="0000FF"/>
      <w:u w:val="single"/>
    </w:rPr>
  </w:style>
  <w:style w:type="character" w:styleId="ReferensiKomentar">
    <w:name w:val="annotation reference"/>
    <w:basedOn w:val="FontParagrafDefault"/>
    <w:uiPriority w:val="99"/>
    <w:semiHidden/>
    <w:unhideWhenUsed/>
    <w:qFormat/>
    <w:rsid w:val="00D14126"/>
    <w:rPr>
      <w:sz w:val="16"/>
      <w:szCs w:val="16"/>
    </w:rPr>
  </w:style>
  <w:style w:type="paragraph" w:styleId="TeksKomentar">
    <w:name w:val="annotation text"/>
    <w:basedOn w:val="Normal"/>
    <w:link w:val="TeksKomentarKAR"/>
    <w:uiPriority w:val="99"/>
    <w:unhideWhenUsed/>
    <w:qFormat/>
    <w:rsid w:val="00D14126"/>
    <w:pPr>
      <w:spacing w:line="240" w:lineRule="auto"/>
    </w:pPr>
    <w:rPr>
      <w:sz w:val="20"/>
      <w:szCs w:val="20"/>
    </w:rPr>
  </w:style>
  <w:style w:type="character" w:customStyle="1" w:styleId="TeksKomentarKAR">
    <w:name w:val="Teks Komentar KAR"/>
    <w:basedOn w:val="FontParagrafDefault"/>
    <w:link w:val="TeksKomentar"/>
    <w:uiPriority w:val="99"/>
    <w:rsid w:val="00D14126"/>
    <w:rPr>
      <w:rFonts w:ascii="Bookman Old Style" w:eastAsia="Calibri" w:hAnsi="Bookman Old Style" w:cs="Times New Roman"/>
      <w:sz w:val="20"/>
      <w:szCs w:val="20"/>
    </w:rPr>
  </w:style>
  <w:style w:type="paragraph" w:styleId="SubjekKomentar">
    <w:name w:val="annotation subject"/>
    <w:basedOn w:val="TeksKomentar"/>
    <w:next w:val="TeksKomentar"/>
    <w:link w:val="SubjekKomentarKAR"/>
    <w:uiPriority w:val="99"/>
    <w:semiHidden/>
    <w:unhideWhenUsed/>
    <w:rsid w:val="00D14126"/>
    <w:rPr>
      <w:b/>
      <w:bCs/>
    </w:rPr>
  </w:style>
  <w:style w:type="character" w:customStyle="1" w:styleId="SubjekKomentarKAR">
    <w:name w:val="Subjek Komentar KAR"/>
    <w:basedOn w:val="TeksKomentarKAR"/>
    <w:link w:val="SubjekKomentar"/>
    <w:uiPriority w:val="99"/>
    <w:semiHidden/>
    <w:rsid w:val="00D14126"/>
    <w:rPr>
      <w:rFonts w:ascii="Bookman Old Style" w:eastAsia="Calibri" w:hAnsi="Bookman Old Style" w:cs="Times New Roman"/>
      <w:b/>
      <w:bCs/>
      <w:sz w:val="20"/>
      <w:szCs w:val="20"/>
    </w:rPr>
  </w:style>
  <w:style w:type="paragraph" w:styleId="TeksBalon">
    <w:name w:val="Balloon Text"/>
    <w:basedOn w:val="Normal"/>
    <w:link w:val="TeksBalonKAR"/>
    <w:uiPriority w:val="99"/>
    <w:semiHidden/>
    <w:unhideWhenUsed/>
    <w:rsid w:val="00D14126"/>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D14126"/>
    <w:rPr>
      <w:rFonts w:ascii="Segoe UI" w:eastAsia="Calibri" w:hAnsi="Segoe UI" w:cs="Segoe UI"/>
      <w:sz w:val="18"/>
      <w:szCs w:val="18"/>
    </w:rPr>
  </w:style>
  <w:style w:type="paragraph" w:styleId="DaftarParagraf">
    <w:name w:val="List Paragraph"/>
    <w:aliases w:val="skripsi,spasi 2 taiiii,KhusBay,Body of text,skirpsi"/>
    <w:basedOn w:val="Normal"/>
    <w:link w:val="DaftarParagrafKAR"/>
    <w:uiPriority w:val="34"/>
    <w:qFormat/>
    <w:rsid w:val="00D14126"/>
    <w:pPr>
      <w:ind w:left="720"/>
      <w:contextualSpacing/>
    </w:pPr>
  </w:style>
  <w:style w:type="table" w:styleId="KisiTabel">
    <w:name w:val="Table Grid"/>
    <w:basedOn w:val="TabelNormal"/>
    <w:uiPriority w:val="39"/>
    <w:unhideWhenUsed/>
    <w:rsid w:val="00BB3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TIERAbstract">
    <w:name w:val="PETIER_Abstract"/>
    <w:basedOn w:val="Normal"/>
    <w:rsid w:val="00E42B4D"/>
    <w:pPr>
      <w:autoSpaceDE w:val="0"/>
      <w:autoSpaceDN w:val="0"/>
      <w:spacing w:after="0" w:line="240" w:lineRule="auto"/>
      <w:ind w:left="567" w:right="567"/>
      <w:jc w:val="both"/>
    </w:pPr>
    <w:rPr>
      <w:rFonts w:ascii="Times New Roman" w:eastAsia="Times New Roman" w:hAnsi="Times New Roman"/>
      <w:noProof/>
      <w:sz w:val="20"/>
      <w:szCs w:val="18"/>
      <w:lang w:val="en-US"/>
    </w:rPr>
  </w:style>
  <w:style w:type="character" w:customStyle="1" w:styleId="shorttext">
    <w:name w:val="short_text"/>
    <w:basedOn w:val="FontParagrafDefault"/>
    <w:rsid w:val="00E42B4D"/>
  </w:style>
  <w:style w:type="paragraph" w:customStyle="1" w:styleId="Abstract">
    <w:name w:val="Abstract"/>
    <w:basedOn w:val="Normal"/>
    <w:next w:val="Normal"/>
    <w:link w:val="AbstractChar"/>
    <w:rsid w:val="00E42B4D"/>
    <w:pPr>
      <w:autoSpaceDE w:val="0"/>
      <w:autoSpaceDN w:val="0"/>
      <w:spacing w:before="20" w:after="0" w:line="240" w:lineRule="auto"/>
      <w:ind w:firstLine="202"/>
      <w:jc w:val="both"/>
    </w:pPr>
    <w:rPr>
      <w:rFonts w:ascii="Times New Roman" w:eastAsia="Times New Roman" w:hAnsi="Times New Roman"/>
      <w:b/>
      <w:bCs/>
      <w:noProof/>
      <w:sz w:val="18"/>
      <w:szCs w:val="18"/>
      <w:lang w:val="en-US"/>
    </w:rPr>
  </w:style>
  <w:style w:type="paragraph" w:customStyle="1" w:styleId="IEEEAbstractHeading">
    <w:name w:val="IEEE Abstract Heading"/>
    <w:basedOn w:val="Normal"/>
    <w:link w:val="IEEEAbstractHeadingChar"/>
    <w:rsid w:val="00E42B4D"/>
    <w:pPr>
      <w:spacing w:after="0" w:line="240" w:lineRule="auto"/>
    </w:pPr>
    <w:rPr>
      <w:rFonts w:ascii="Times New Roman" w:eastAsia="SimSun" w:hAnsi="Times New Roman"/>
      <w:noProof/>
      <w:szCs w:val="24"/>
      <w:lang w:eastAsia="zh-CN"/>
    </w:rPr>
  </w:style>
  <w:style w:type="character" w:customStyle="1" w:styleId="IEEEAbstractHeadingChar">
    <w:name w:val="IEEE Abstract Heading Char"/>
    <w:link w:val="IEEEAbstractHeading"/>
    <w:locked/>
    <w:rsid w:val="00E42B4D"/>
    <w:rPr>
      <w:rFonts w:ascii="Times New Roman" w:eastAsia="SimSun" w:hAnsi="Times New Roman" w:cs="Times New Roman"/>
      <w:noProof/>
      <w:sz w:val="24"/>
      <w:szCs w:val="24"/>
      <w:lang w:eastAsia="zh-CN"/>
    </w:rPr>
  </w:style>
  <w:style w:type="paragraph" w:customStyle="1" w:styleId="Abstrak">
    <w:name w:val="Abstrak"/>
    <w:basedOn w:val="Abstract"/>
    <w:link w:val="AbstrakChar"/>
    <w:qFormat/>
    <w:rsid w:val="00E42B4D"/>
    <w:pPr>
      <w:tabs>
        <w:tab w:val="left" w:pos="8505"/>
      </w:tabs>
      <w:spacing w:before="0"/>
      <w:ind w:left="851" w:right="849" w:firstLine="0"/>
    </w:pPr>
    <w:rPr>
      <w:rFonts w:ascii="Calibri" w:hAnsi="Calibri"/>
      <w:b w:val="0"/>
      <w:sz w:val="20"/>
      <w:szCs w:val="20"/>
      <w:lang w:val="id-ID"/>
    </w:rPr>
  </w:style>
  <w:style w:type="character" w:customStyle="1" w:styleId="AbstractChar">
    <w:name w:val="Abstract Char"/>
    <w:link w:val="Abstract"/>
    <w:rsid w:val="00E42B4D"/>
    <w:rPr>
      <w:rFonts w:ascii="Times New Roman" w:eastAsia="Times New Roman" w:hAnsi="Times New Roman" w:cs="Times New Roman"/>
      <w:b/>
      <w:bCs/>
      <w:noProof/>
      <w:sz w:val="18"/>
      <w:szCs w:val="18"/>
      <w:lang w:val="en-US"/>
    </w:rPr>
  </w:style>
  <w:style w:type="character" w:customStyle="1" w:styleId="AbstrakChar">
    <w:name w:val="Abstrak Char"/>
    <w:link w:val="Abstrak"/>
    <w:rsid w:val="00E42B4D"/>
    <w:rPr>
      <w:rFonts w:ascii="Calibri" w:eastAsia="Times New Roman" w:hAnsi="Calibri" w:cs="Times New Roman"/>
      <w:bCs/>
      <w:noProof/>
      <w:sz w:val="20"/>
      <w:szCs w:val="20"/>
    </w:rPr>
  </w:style>
  <w:style w:type="character" w:customStyle="1" w:styleId="longtext">
    <w:name w:val="long_text"/>
    <w:basedOn w:val="FontParagrafDefault"/>
    <w:qFormat/>
    <w:rsid w:val="00EA752C"/>
  </w:style>
  <w:style w:type="paragraph" w:customStyle="1" w:styleId="Teks">
    <w:name w:val="Teks"/>
    <w:basedOn w:val="Normal"/>
    <w:link w:val="TeksChar"/>
    <w:qFormat/>
    <w:rsid w:val="00EA752C"/>
    <w:pPr>
      <w:spacing w:after="240" w:line="276" w:lineRule="auto"/>
      <w:ind w:firstLine="567"/>
      <w:contextualSpacing/>
      <w:jc w:val="both"/>
    </w:pPr>
    <w:rPr>
      <w:rFonts w:ascii="Calibri" w:hAnsi="Calibri"/>
      <w:sz w:val="22"/>
      <w:shd w:val="clear" w:color="auto" w:fill="FFFFFF"/>
      <w:lang w:val="en-US"/>
    </w:rPr>
  </w:style>
  <w:style w:type="character" w:customStyle="1" w:styleId="TeksChar">
    <w:name w:val="Teks Char"/>
    <w:link w:val="Teks"/>
    <w:qFormat/>
    <w:rsid w:val="00EA752C"/>
    <w:rPr>
      <w:rFonts w:ascii="Calibri" w:eastAsia="Calibri" w:hAnsi="Calibri" w:cs="Times New Roman"/>
      <w:lang w:val="en-US"/>
    </w:rPr>
  </w:style>
  <w:style w:type="character" w:customStyle="1" w:styleId="mediumtext">
    <w:name w:val="medium_text"/>
    <w:basedOn w:val="FontParagrafDefault"/>
    <w:qFormat/>
    <w:rsid w:val="00EA752C"/>
  </w:style>
  <w:style w:type="paragraph" w:customStyle="1" w:styleId="IEEETableCell">
    <w:name w:val="IEEE Table Cell"/>
    <w:basedOn w:val="Normal"/>
    <w:rsid w:val="00EA752C"/>
    <w:pPr>
      <w:adjustRightInd w:val="0"/>
      <w:snapToGrid w:val="0"/>
      <w:spacing w:after="0" w:line="240" w:lineRule="auto"/>
    </w:pPr>
    <w:rPr>
      <w:rFonts w:ascii="Times New Roman" w:eastAsia="SimSun" w:hAnsi="Times New Roman"/>
      <w:sz w:val="18"/>
      <w:szCs w:val="24"/>
      <w:lang w:val="en-AU" w:eastAsia="zh-CN"/>
    </w:rPr>
  </w:style>
  <w:style w:type="paragraph" w:customStyle="1" w:styleId="IEEETableHeaderCentered">
    <w:name w:val="IEEE Table Header Centered"/>
    <w:basedOn w:val="IEEETableCell"/>
    <w:rsid w:val="00EA752C"/>
    <w:pPr>
      <w:jc w:val="center"/>
    </w:pPr>
    <w:rPr>
      <w:b/>
      <w:bCs/>
    </w:rPr>
  </w:style>
  <w:style w:type="paragraph" w:customStyle="1" w:styleId="IEEETableHeaderLeft-Justified">
    <w:name w:val="IEEE Table Header Left-Justified"/>
    <w:basedOn w:val="IEEETableCell"/>
    <w:rsid w:val="00EA752C"/>
    <w:rPr>
      <w:b/>
      <w:bCs/>
    </w:rPr>
  </w:style>
  <w:style w:type="paragraph" w:customStyle="1" w:styleId="IEEEFigureCaptionSingle-Line">
    <w:name w:val="IEEE Figure Caption Single-Line"/>
    <w:basedOn w:val="Normal"/>
    <w:next w:val="Normal"/>
    <w:rsid w:val="00EA752C"/>
    <w:pPr>
      <w:spacing w:before="120" w:after="120" w:line="240" w:lineRule="auto"/>
      <w:jc w:val="center"/>
    </w:pPr>
    <w:rPr>
      <w:rFonts w:ascii="Times New Roman" w:eastAsia="SimSun" w:hAnsi="Times New Roman"/>
      <w:noProof/>
      <w:sz w:val="16"/>
      <w:szCs w:val="24"/>
      <w:lang w:eastAsia="zh-CN"/>
    </w:rPr>
  </w:style>
  <w:style w:type="paragraph" w:customStyle="1" w:styleId="IEEEFigure">
    <w:name w:val="IEEE Figure"/>
    <w:basedOn w:val="Normal"/>
    <w:next w:val="IEEEFigureCaptionSingle-Line"/>
    <w:rsid w:val="00EA752C"/>
    <w:pPr>
      <w:spacing w:after="0" w:line="240" w:lineRule="auto"/>
      <w:jc w:val="center"/>
    </w:pPr>
    <w:rPr>
      <w:rFonts w:ascii="Times New Roman" w:eastAsia="SimSun" w:hAnsi="Times New Roman"/>
      <w:noProof/>
      <w:szCs w:val="24"/>
      <w:lang w:eastAsia="zh-CN"/>
    </w:rPr>
  </w:style>
  <w:style w:type="paragraph" w:customStyle="1" w:styleId="IsiDaftarRujukan">
    <w:name w:val="Isi Daftar Rujukan"/>
    <w:basedOn w:val="Normal"/>
    <w:link w:val="IsiDaftarRujukanChar"/>
    <w:qFormat/>
    <w:rsid w:val="001A5EC6"/>
    <w:pPr>
      <w:tabs>
        <w:tab w:val="left" w:pos="720"/>
      </w:tabs>
      <w:adjustRightInd w:val="0"/>
      <w:snapToGrid w:val="0"/>
      <w:spacing w:after="0" w:line="240" w:lineRule="auto"/>
      <w:ind w:left="567" w:hanging="567"/>
      <w:jc w:val="both"/>
    </w:pPr>
    <w:rPr>
      <w:rFonts w:ascii="Calibri" w:eastAsia="SimSun" w:hAnsi="Calibri"/>
      <w:noProof/>
      <w:sz w:val="22"/>
      <w:lang w:eastAsia="zh-CN"/>
    </w:rPr>
  </w:style>
  <w:style w:type="character" w:customStyle="1" w:styleId="IsiDaftarRujukanChar">
    <w:name w:val="Isi Daftar Rujukan Char"/>
    <w:link w:val="IsiDaftarRujukan"/>
    <w:qFormat/>
    <w:rsid w:val="001A5EC6"/>
    <w:rPr>
      <w:rFonts w:ascii="Calibri" w:eastAsia="SimSun" w:hAnsi="Calibri" w:cs="Times New Roman"/>
      <w:noProof/>
      <w:lang w:eastAsia="zh-CN"/>
    </w:rPr>
  </w:style>
  <w:style w:type="character" w:customStyle="1" w:styleId="SebutanYangBelumTerselesaikan1">
    <w:name w:val="Sebutan Yang Belum Terselesaikan1"/>
    <w:basedOn w:val="FontParagrafDefault"/>
    <w:uiPriority w:val="99"/>
    <w:semiHidden/>
    <w:unhideWhenUsed/>
    <w:rsid w:val="003F1F14"/>
    <w:rPr>
      <w:color w:val="605E5C"/>
      <w:shd w:val="clear" w:color="auto" w:fill="E1DFDD"/>
    </w:rPr>
  </w:style>
  <w:style w:type="paragraph" w:customStyle="1" w:styleId="Bibliography1">
    <w:name w:val="Bibliography1"/>
    <w:basedOn w:val="Normal"/>
    <w:next w:val="Normal"/>
    <w:uiPriority w:val="37"/>
    <w:unhideWhenUsed/>
    <w:qFormat/>
    <w:rsid w:val="008B0320"/>
    <w:rPr>
      <w:sz w:val="22"/>
    </w:rPr>
  </w:style>
  <w:style w:type="character" w:customStyle="1" w:styleId="Judul1KAR">
    <w:name w:val="Judul 1 KAR"/>
    <w:basedOn w:val="FontParagrafDefault"/>
    <w:link w:val="Judul1"/>
    <w:uiPriority w:val="1"/>
    <w:rsid w:val="00886F74"/>
    <w:rPr>
      <w:rFonts w:ascii="Bookman Old Style" w:eastAsia="Calibri" w:hAnsi="Bookman Old Style" w:cs="Times New Roman"/>
      <w:b/>
      <w:sz w:val="24"/>
      <w:szCs w:val="24"/>
    </w:rPr>
  </w:style>
  <w:style w:type="paragraph" w:customStyle="1" w:styleId="TableParagraph">
    <w:name w:val="Table Paragraph"/>
    <w:basedOn w:val="Normal"/>
    <w:uiPriority w:val="1"/>
    <w:qFormat/>
    <w:rsid w:val="00886F74"/>
    <w:pPr>
      <w:spacing w:line="258" w:lineRule="exact"/>
      <w:ind w:left="110"/>
    </w:pPr>
    <w:rPr>
      <w:sz w:val="22"/>
    </w:rPr>
  </w:style>
  <w:style w:type="paragraph" w:customStyle="1" w:styleId="Default">
    <w:name w:val="Default"/>
    <w:qFormat/>
    <w:rsid w:val="00660DC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DaftarParagrafKAR">
    <w:name w:val="Daftar Paragraf KAR"/>
    <w:aliases w:val="skripsi KAR,spasi 2 taiiii KAR,KhusBay KAR,Body of text KAR,skirpsi KAR"/>
    <w:link w:val="DaftarParagraf"/>
    <w:uiPriority w:val="34"/>
    <w:locked/>
    <w:rsid w:val="003D1F6C"/>
    <w:rPr>
      <w:rFonts w:ascii="Bookman Old Style" w:eastAsia="Calibri" w:hAnsi="Bookman Old Style" w:cs="Times New Roman"/>
      <w:sz w:val="24"/>
    </w:rPr>
  </w:style>
  <w:style w:type="paragraph" w:styleId="HTMLSudahDiformat">
    <w:name w:val="HTML Preformatted"/>
    <w:basedOn w:val="Normal"/>
    <w:link w:val="HTMLSudahDiformatKAR"/>
    <w:uiPriority w:val="99"/>
    <w:unhideWhenUsed/>
    <w:rsid w:val="00FE0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SudahDiformatKAR">
    <w:name w:val="HTML Sudah Diformat KAR"/>
    <w:basedOn w:val="FontParagrafDefault"/>
    <w:link w:val="HTMLSudahDiformat"/>
    <w:uiPriority w:val="99"/>
    <w:rsid w:val="00FE0D1B"/>
    <w:rPr>
      <w:rFonts w:ascii="Courier New" w:eastAsia="Times New Roman" w:hAnsi="Courier New" w:cs="Courier New"/>
      <w:sz w:val="20"/>
      <w:szCs w:val="20"/>
      <w:lang w:val="en-US"/>
    </w:rPr>
  </w:style>
  <w:style w:type="paragraph" w:styleId="Keterangan">
    <w:name w:val="caption"/>
    <w:basedOn w:val="Normal"/>
    <w:next w:val="Normal"/>
    <w:uiPriority w:val="35"/>
    <w:semiHidden/>
    <w:unhideWhenUsed/>
    <w:qFormat/>
    <w:rsid w:val="00C058B9"/>
    <w:pPr>
      <w:spacing w:after="200" w:line="240" w:lineRule="auto"/>
    </w:pPr>
    <w:rPr>
      <w:rFonts w:asciiTheme="minorHAnsi" w:eastAsiaTheme="minorHAnsi" w:hAnsiTheme="minorHAnsi" w:cstheme="minorBidi"/>
      <w:b/>
      <w:bCs/>
      <w:color w:val="4472C4" w:themeColor="accent1"/>
      <w:sz w:val="18"/>
      <w:szCs w:val="18"/>
      <w:lang w:val="en-US"/>
    </w:rPr>
  </w:style>
  <w:style w:type="character" w:styleId="SebutanYangBelumTerselesaikan">
    <w:name w:val="Unresolved Mention"/>
    <w:basedOn w:val="FontParagrafDefault"/>
    <w:uiPriority w:val="99"/>
    <w:semiHidden/>
    <w:unhideWhenUsed/>
    <w:rsid w:val="00747D71"/>
    <w:rPr>
      <w:color w:val="605E5C"/>
      <w:shd w:val="clear" w:color="auto" w:fill="E1DFDD"/>
    </w:rPr>
  </w:style>
  <w:style w:type="paragraph" w:styleId="NormalWeb">
    <w:name w:val="Normal (Web)"/>
    <w:basedOn w:val="Normal"/>
    <w:uiPriority w:val="99"/>
    <w:unhideWhenUsed/>
    <w:rsid w:val="00042C65"/>
    <w:pPr>
      <w:spacing w:before="100" w:beforeAutospacing="1" w:after="100" w:afterAutospacing="1" w:line="240" w:lineRule="auto"/>
    </w:pPr>
    <w:rPr>
      <w:rFonts w:ascii="Times New Roman" w:eastAsia="Times New Roman" w:hAnsi="Times New Roman"/>
      <w:szCs w:val="24"/>
      <w:lang w:val="en-US" w:eastAsia="id-ID"/>
    </w:rPr>
  </w:style>
  <w:style w:type="character" w:styleId="Kuat">
    <w:name w:val="Strong"/>
    <w:basedOn w:val="FontParagrafDefault"/>
    <w:uiPriority w:val="22"/>
    <w:qFormat/>
    <w:rsid w:val="00042C65"/>
    <w:rPr>
      <w:b/>
      <w:bCs/>
    </w:rPr>
  </w:style>
  <w:style w:type="table" w:styleId="TabelBiasa2">
    <w:name w:val="Plain Table 2"/>
    <w:basedOn w:val="TabelNormal"/>
    <w:uiPriority w:val="42"/>
    <w:rsid w:val="00042C65"/>
    <w:pPr>
      <w:widowControl w:val="0"/>
      <w:autoSpaceDE w:val="0"/>
      <w:autoSpaceDN w:val="0"/>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6236">
      <w:bodyDiv w:val="1"/>
      <w:marLeft w:val="0"/>
      <w:marRight w:val="0"/>
      <w:marTop w:val="0"/>
      <w:marBottom w:val="0"/>
      <w:divBdr>
        <w:top w:val="none" w:sz="0" w:space="0" w:color="auto"/>
        <w:left w:val="none" w:sz="0" w:space="0" w:color="auto"/>
        <w:bottom w:val="none" w:sz="0" w:space="0" w:color="auto"/>
        <w:right w:val="none" w:sz="0" w:space="0" w:color="auto"/>
      </w:divBdr>
    </w:div>
    <w:div w:id="134950301">
      <w:bodyDiv w:val="1"/>
      <w:marLeft w:val="0"/>
      <w:marRight w:val="0"/>
      <w:marTop w:val="0"/>
      <w:marBottom w:val="0"/>
      <w:divBdr>
        <w:top w:val="none" w:sz="0" w:space="0" w:color="auto"/>
        <w:left w:val="none" w:sz="0" w:space="0" w:color="auto"/>
        <w:bottom w:val="none" w:sz="0" w:space="0" w:color="auto"/>
        <w:right w:val="none" w:sz="0" w:space="0" w:color="auto"/>
      </w:divBdr>
    </w:div>
    <w:div w:id="150416955">
      <w:bodyDiv w:val="1"/>
      <w:marLeft w:val="0"/>
      <w:marRight w:val="0"/>
      <w:marTop w:val="0"/>
      <w:marBottom w:val="0"/>
      <w:divBdr>
        <w:top w:val="none" w:sz="0" w:space="0" w:color="auto"/>
        <w:left w:val="none" w:sz="0" w:space="0" w:color="auto"/>
        <w:bottom w:val="none" w:sz="0" w:space="0" w:color="auto"/>
        <w:right w:val="none" w:sz="0" w:space="0" w:color="auto"/>
      </w:divBdr>
    </w:div>
    <w:div w:id="159004673">
      <w:bodyDiv w:val="1"/>
      <w:marLeft w:val="0"/>
      <w:marRight w:val="0"/>
      <w:marTop w:val="0"/>
      <w:marBottom w:val="0"/>
      <w:divBdr>
        <w:top w:val="none" w:sz="0" w:space="0" w:color="auto"/>
        <w:left w:val="none" w:sz="0" w:space="0" w:color="auto"/>
        <w:bottom w:val="none" w:sz="0" w:space="0" w:color="auto"/>
        <w:right w:val="none" w:sz="0" w:space="0" w:color="auto"/>
      </w:divBdr>
    </w:div>
    <w:div w:id="299306174">
      <w:bodyDiv w:val="1"/>
      <w:marLeft w:val="0"/>
      <w:marRight w:val="0"/>
      <w:marTop w:val="0"/>
      <w:marBottom w:val="0"/>
      <w:divBdr>
        <w:top w:val="none" w:sz="0" w:space="0" w:color="auto"/>
        <w:left w:val="none" w:sz="0" w:space="0" w:color="auto"/>
        <w:bottom w:val="none" w:sz="0" w:space="0" w:color="auto"/>
        <w:right w:val="none" w:sz="0" w:space="0" w:color="auto"/>
      </w:divBdr>
    </w:div>
    <w:div w:id="483812100">
      <w:bodyDiv w:val="1"/>
      <w:marLeft w:val="0"/>
      <w:marRight w:val="0"/>
      <w:marTop w:val="0"/>
      <w:marBottom w:val="0"/>
      <w:divBdr>
        <w:top w:val="none" w:sz="0" w:space="0" w:color="auto"/>
        <w:left w:val="none" w:sz="0" w:space="0" w:color="auto"/>
        <w:bottom w:val="none" w:sz="0" w:space="0" w:color="auto"/>
        <w:right w:val="none" w:sz="0" w:space="0" w:color="auto"/>
      </w:divBdr>
    </w:div>
    <w:div w:id="547255725">
      <w:bodyDiv w:val="1"/>
      <w:marLeft w:val="0"/>
      <w:marRight w:val="0"/>
      <w:marTop w:val="0"/>
      <w:marBottom w:val="0"/>
      <w:divBdr>
        <w:top w:val="none" w:sz="0" w:space="0" w:color="auto"/>
        <w:left w:val="none" w:sz="0" w:space="0" w:color="auto"/>
        <w:bottom w:val="none" w:sz="0" w:space="0" w:color="auto"/>
        <w:right w:val="none" w:sz="0" w:space="0" w:color="auto"/>
      </w:divBdr>
    </w:div>
    <w:div w:id="549656256">
      <w:bodyDiv w:val="1"/>
      <w:marLeft w:val="0"/>
      <w:marRight w:val="0"/>
      <w:marTop w:val="0"/>
      <w:marBottom w:val="0"/>
      <w:divBdr>
        <w:top w:val="none" w:sz="0" w:space="0" w:color="auto"/>
        <w:left w:val="none" w:sz="0" w:space="0" w:color="auto"/>
        <w:bottom w:val="none" w:sz="0" w:space="0" w:color="auto"/>
        <w:right w:val="none" w:sz="0" w:space="0" w:color="auto"/>
      </w:divBdr>
    </w:div>
    <w:div w:id="690960728">
      <w:bodyDiv w:val="1"/>
      <w:marLeft w:val="0"/>
      <w:marRight w:val="0"/>
      <w:marTop w:val="0"/>
      <w:marBottom w:val="0"/>
      <w:divBdr>
        <w:top w:val="none" w:sz="0" w:space="0" w:color="auto"/>
        <w:left w:val="none" w:sz="0" w:space="0" w:color="auto"/>
        <w:bottom w:val="none" w:sz="0" w:space="0" w:color="auto"/>
        <w:right w:val="none" w:sz="0" w:space="0" w:color="auto"/>
      </w:divBdr>
    </w:div>
    <w:div w:id="745954209">
      <w:bodyDiv w:val="1"/>
      <w:marLeft w:val="0"/>
      <w:marRight w:val="0"/>
      <w:marTop w:val="0"/>
      <w:marBottom w:val="0"/>
      <w:divBdr>
        <w:top w:val="none" w:sz="0" w:space="0" w:color="auto"/>
        <w:left w:val="none" w:sz="0" w:space="0" w:color="auto"/>
        <w:bottom w:val="none" w:sz="0" w:space="0" w:color="auto"/>
        <w:right w:val="none" w:sz="0" w:space="0" w:color="auto"/>
      </w:divBdr>
    </w:div>
    <w:div w:id="757825512">
      <w:bodyDiv w:val="1"/>
      <w:marLeft w:val="0"/>
      <w:marRight w:val="0"/>
      <w:marTop w:val="0"/>
      <w:marBottom w:val="0"/>
      <w:divBdr>
        <w:top w:val="none" w:sz="0" w:space="0" w:color="auto"/>
        <w:left w:val="none" w:sz="0" w:space="0" w:color="auto"/>
        <w:bottom w:val="none" w:sz="0" w:space="0" w:color="auto"/>
        <w:right w:val="none" w:sz="0" w:space="0" w:color="auto"/>
      </w:divBdr>
    </w:div>
    <w:div w:id="1049377348">
      <w:bodyDiv w:val="1"/>
      <w:marLeft w:val="0"/>
      <w:marRight w:val="0"/>
      <w:marTop w:val="0"/>
      <w:marBottom w:val="0"/>
      <w:divBdr>
        <w:top w:val="none" w:sz="0" w:space="0" w:color="auto"/>
        <w:left w:val="none" w:sz="0" w:space="0" w:color="auto"/>
        <w:bottom w:val="none" w:sz="0" w:space="0" w:color="auto"/>
        <w:right w:val="none" w:sz="0" w:space="0" w:color="auto"/>
      </w:divBdr>
    </w:div>
    <w:div w:id="1080718694">
      <w:bodyDiv w:val="1"/>
      <w:marLeft w:val="0"/>
      <w:marRight w:val="0"/>
      <w:marTop w:val="0"/>
      <w:marBottom w:val="0"/>
      <w:divBdr>
        <w:top w:val="none" w:sz="0" w:space="0" w:color="auto"/>
        <w:left w:val="none" w:sz="0" w:space="0" w:color="auto"/>
        <w:bottom w:val="none" w:sz="0" w:space="0" w:color="auto"/>
        <w:right w:val="none" w:sz="0" w:space="0" w:color="auto"/>
      </w:divBdr>
    </w:div>
    <w:div w:id="1116871558">
      <w:bodyDiv w:val="1"/>
      <w:marLeft w:val="0"/>
      <w:marRight w:val="0"/>
      <w:marTop w:val="0"/>
      <w:marBottom w:val="0"/>
      <w:divBdr>
        <w:top w:val="none" w:sz="0" w:space="0" w:color="auto"/>
        <w:left w:val="none" w:sz="0" w:space="0" w:color="auto"/>
        <w:bottom w:val="none" w:sz="0" w:space="0" w:color="auto"/>
        <w:right w:val="none" w:sz="0" w:space="0" w:color="auto"/>
      </w:divBdr>
    </w:div>
    <w:div w:id="1262836527">
      <w:bodyDiv w:val="1"/>
      <w:marLeft w:val="0"/>
      <w:marRight w:val="0"/>
      <w:marTop w:val="0"/>
      <w:marBottom w:val="0"/>
      <w:divBdr>
        <w:top w:val="none" w:sz="0" w:space="0" w:color="auto"/>
        <w:left w:val="none" w:sz="0" w:space="0" w:color="auto"/>
        <w:bottom w:val="none" w:sz="0" w:space="0" w:color="auto"/>
        <w:right w:val="none" w:sz="0" w:space="0" w:color="auto"/>
      </w:divBdr>
    </w:div>
    <w:div w:id="1356079984">
      <w:bodyDiv w:val="1"/>
      <w:marLeft w:val="0"/>
      <w:marRight w:val="0"/>
      <w:marTop w:val="0"/>
      <w:marBottom w:val="0"/>
      <w:divBdr>
        <w:top w:val="none" w:sz="0" w:space="0" w:color="auto"/>
        <w:left w:val="none" w:sz="0" w:space="0" w:color="auto"/>
        <w:bottom w:val="none" w:sz="0" w:space="0" w:color="auto"/>
        <w:right w:val="none" w:sz="0" w:space="0" w:color="auto"/>
      </w:divBdr>
    </w:div>
    <w:div w:id="1647466624">
      <w:bodyDiv w:val="1"/>
      <w:marLeft w:val="0"/>
      <w:marRight w:val="0"/>
      <w:marTop w:val="0"/>
      <w:marBottom w:val="0"/>
      <w:divBdr>
        <w:top w:val="none" w:sz="0" w:space="0" w:color="auto"/>
        <w:left w:val="none" w:sz="0" w:space="0" w:color="auto"/>
        <w:bottom w:val="none" w:sz="0" w:space="0" w:color="auto"/>
        <w:right w:val="none" w:sz="0" w:space="0" w:color="auto"/>
      </w:divBdr>
    </w:div>
    <w:div w:id="1683316793">
      <w:bodyDiv w:val="1"/>
      <w:marLeft w:val="0"/>
      <w:marRight w:val="0"/>
      <w:marTop w:val="0"/>
      <w:marBottom w:val="0"/>
      <w:divBdr>
        <w:top w:val="none" w:sz="0" w:space="0" w:color="auto"/>
        <w:left w:val="none" w:sz="0" w:space="0" w:color="auto"/>
        <w:bottom w:val="none" w:sz="0" w:space="0" w:color="auto"/>
        <w:right w:val="none" w:sz="0" w:space="0" w:color="auto"/>
      </w:divBdr>
    </w:div>
    <w:div w:id="1742287273">
      <w:bodyDiv w:val="1"/>
      <w:marLeft w:val="0"/>
      <w:marRight w:val="0"/>
      <w:marTop w:val="0"/>
      <w:marBottom w:val="0"/>
      <w:divBdr>
        <w:top w:val="none" w:sz="0" w:space="0" w:color="auto"/>
        <w:left w:val="none" w:sz="0" w:space="0" w:color="auto"/>
        <w:bottom w:val="none" w:sz="0" w:space="0" w:color="auto"/>
        <w:right w:val="none" w:sz="0" w:space="0" w:color="auto"/>
      </w:divBdr>
    </w:div>
    <w:div w:id="1875314139">
      <w:bodyDiv w:val="1"/>
      <w:marLeft w:val="0"/>
      <w:marRight w:val="0"/>
      <w:marTop w:val="0"/>
      <w:marBottom w:val="0"/>
      <w:divBdr>
        <w:top w:val="none" w:sz="0" w:space="0" w:color="auto"/>
        <w:left w:val="none" w:sz="0" w:space="0" w:color="auto"/>
        <w:bottom w:val="none" w:sz="0" w:space="0" w:color="auto"/>
        <w:right w:val="none" w:sz="0" w:space="0" w:color="auto"/>
      </w:divBdr>
    </w:div>
    <w:div w:id="1983002070">
      <w:bodyDiv w:val="1"/>
      <w:marLeft w:val="0"/>
      <w:marRight w:val="0"/>
      <w:marTop w:val="0"/>
      <w:marBottom w:val="0"/>
      <w:divBdr>
        <w:top w:val="none" w:sz="0" w:space="0" w:color="auto"/>
        <w:left w:val="none" w:sz="0" w:space="0" w:color="auto"/>
        <w:bottom w:val="none" w:sz="0" w:space="0" w:color="auto"/>
        <w:right w:val="none" w:sz="0" w:space="0" w:color="auto"/>
      </w:divBdr>
    </w:div>
    <w:div w:id="1987660976">
      <w:bodyDiv w:val="1"/>
      <w:marLeft w:val="0"/>
      <w:marRight w:val="0"/>
      <w:marTop w:val="0"/>
      <w:marBottom w:val="0"/>
      <w:divBdr>
        <w:top w:val="none" w:sz="0" w:space="0" w:color="auto"/>
        <w:left w:val="none" w:sz="0" w:space="0" w:color="auto"/>
        <w:bottom w:val="none" w:sz="0" w:space="0" w:color="auto"/>
        <w:right w:val="none" w:sz="0" w:space="0" w:color="auto"/>
      </w:divBdr>
    </w:div>
    <w:div w:id="2007707657">
      <w:bodyDiv w:val="1"/>
      <w:marLeft w:val="0"/>
      <w:marRight w:val="0"/>
      <w:marTop w:val="0"/>
      <w:marBottom w:val="0"/>
      <w:divBdr>
        <w:top w:val="none" w:sz="0" w:space="0" w:color="auto"/>
        <w:left w:val="none" w:sz="0" w:space="0" w:color="auto"/>
        <w:bottom w:val="none" w:sz="0" w:space="0" w:color="auto"/>
        <w:right w:val="none" w:sz="0" w:space="0" w:color="auto"/>
      </w:divBdr>
    </w:div>
    <w:div w:id="2129276821">
      <w:bodyDiv w:val="1"/>
      <w:marLeft w:val="0"/>
      <w:marRight w:val="0"/>
      <w:marTop w:val="0"/>
      <w:marBottom w:val="0"/>
      <w:divBdr>
        <w:top w:val="none" w:sz="0" w:space="0" w:color="auto"/>
        <w:left w:val="none" w:sz="0" w:space="0" w:color="auto"/>
        <w:bottom w:val="none" w:sz="0" w:space="0" w:color="auto"/>
        <w:right w:val="none" w:sz="0" w:space="0" w:color="auto"/>
      </w:divBdr>
    </w:div>
    <w:div w:id="2137985259">
      <w:bodyDiv w:val="1"/>
      <w:marLeft w:val="0"/>
      <w:marRight w:val="0"/>
      <w:marTop w:val="0"/>
      <w:marBottom w:val="0"/>
      <w:divBdr>
        <w:top w:val="none" w:sz="0" w:space="0" w:color="auto"/>
        <w:left w:val="none" w:sz="0" w:space="0" w:color="auto"/>
        <w:bottom w:val="none" w:sz="0" w:space="0" w:color="auto"/>
        <w:right w:val="none" w:sz="0" w:space="0" w:color="auto"/>
      </w:divBdr>
    </w:div>
    <w:div w:id="214534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61132/lokawati.v3i5.2150" TargetMode="External"/><Relationship Id="rId18" Type="http://schemas.openxmlformats.org/officeDocument/2006/relationships/hyperlink" Target="https://doi.org/10.24252/minds.v8i2.23592" TargetMode="External"/><Relationship Id="rId26" Type="http://schemas.openxmlformats.org/officeDocument/2006/relationships/hyperlink" Target="https://doi.org/10.35917/cb.v4i2.450" TargetMode="External"/><Relationship Id="rId21" Type="http://schemas.openxmlformats.org/officeDocument/2006/relationships/hyperlink" Target="https://doi.org/10.55324/ijoms.v3i1.702"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2991/978-94-6463-443-3_68" TargetMode="External"/><Relationship Id="rId17" Type="http://schemas.openxmlformats.org/officeDocument/2006/relationships/hyperlink" Target="https://doi.org/10.3390/joitmc7020132" TargetMode="External"/><Relationship Id="rId25" Type="http://schemas.openxmlformats.org/officeDocument/2006/relationships/hyperlink" Target="https://doi.org/10.5306/jmdb.v5i1.1561"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9744/jti.24.1.13-22" TargetMode="External"/><Relationship Id="rId20" Type="http://schemas.openxmlformats.org/officeDocument/2006/relationships/hyperlink" Target="https://doi.org/10.1108/XJM-12-2023-0243" TargetMode="External"/><Relationship Id="rId29" Type="http://schemas.openxmlformats.org/officeDocument/2006/relationships/hyperlink" Target="https://doi.org/10.5296/bms.v13i2.204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9/ICIMTech63123.2024.10780928" TargetMode="External"/><Relationship Id="rId24" Type="http://schemas.openxmlformats.org/officeDocument/2006/relationships/hyperlink" Target="https://doi.org/10.14710/jiab.2025.45324"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4710/jiab.2025.45028" TargetMode="External"/><Relationship Id="rId23" Type="http://schemas.openxmlformats.org/officeDocument/2006/relationships/hyperlink" Target="https://doi.org/10.59653/jbmeld.v2i02.669" TargetMode="External"/><Relationship Id="rId28" Type="http://schemas.openxmlformats.org/officeDocument/2006/relationships/hyperlink" Target="https://doi.org/10.1080/23311975.2021.1891661" TargetMode="External"/><Relationship Id="rId36" Type="http://schemas.openxmlformats.org/officeDocument/2006/relationships/footer" Target="footer3.xml"/><Relationship Id="rId10" Type="http://schemas.openxmlformats.org/officeDocument/2006/relationships/hyperlink" Target="https://doi.org/10.1007/s11135-021-01276-7" TargetMode="External"/><Relationship Id="rId19" Type="http://schemas.openxmlformats.org/officeDocument/2006/relationships/hyperlink" Target="https://doi.org/10.15294/maj.v11i4.63725"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23887/jia.v9i2.66304" TargetMode="External"/><Relationship Id="rId22" Type="http://schemas.openxmlformats.org/officeDocument/2006/relationships/hyperlink" Target="https://doi.org/10.23887/mi.v28i2.61228" TargetMode="External"/><Relationship Id="rId27" Type="http://schemas.openxmlformats.org/officeDocument/2006/relationships/hyperlink" Target="https://doi.org/10.6007/IJARBSS/v13-i9/17879" TargetMode="External"/><Relationship Id="rId30" Type="http://schemas.openxmlformats.org/officeDocument/2006/relationships/hyperlink" Target="https://doi.org/10.1016/j.jik.2022.100170"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064D3-CF1F-4EFD-BE17-E6FD15E80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4641</Words>
  <Characters>31839</Characters>
  <Application>Microsoft Office Word</Application>
  <DocSecurity>0</DocSecurity>
  <Lines>1027</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Installer Office</cp:lastModifiedBy>
  <cp:revision>8</cp:revision>
  <cp:lastPrinted>2026-01-02T15:31:00Z</cp:lastPrinted>
  <dcterms:created xsi:type="dcterms:W3CDTF">2026-01-02T15:35:00Z</dcterms:created>
  <dcterms:modified xsi:type="dcterms:W3CDTF">2026-01-02T16:19:00Z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8cfbbd1b-d3e7-313b-a8bb-0f047769402a</vt:lpwstr>
  </property>
  <property fmtid="{D5CDD505-2E9C-101B-9397-08002B2CF9AE}" pid="24" name="Mendeley Citation Style_1">
    <vt:lpwstr>http://www.zotero.org/styles/apa</vt:lpwstr>
  </property>
</Properties>
</file>